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8C" w:rsidRPr="007D6B3A" w:rsidRDefault="0049328C" w:rsidP="00770272">
      <w:pPr>
        <w:spacing w:after="0"/>
        <w:jc w:val="center"/>
        <w:rPr>
          <w:rFonts w:asciiTheme="majorBidi" w:hAnsiTheme="majorBidi" w:cstheme="majorBidi"/>
          <w:b/>
          <w:i/>
        </w:rPr>
      </w:pPr>
      <w:r w:rsidRPr="007D6B3A">
        <w:rPr>
          <w:rFonts w:asciiTheme="majorBidi" w:hAnsiTheme="majorBidi" w:cstheme="majorBidi"/>
          <w:b/>
          <w:i/>
        </w:rPr>
        <w:t>Introduzione generale al progetto</w:t>
      </w:r>
    </w:p>
    <w:p w:rsidR="0049328C" w:rsidRDefault="0049328C" w:rsidP="00770272">
      <w:pPr>
        <w:jc w:val="center"/>
        <w:rPr>
          <w:rFonts w:asciiTheme="majorBidi" w:hAnsiTheme="majorBidi" w:cstheme="majorBidi"/>
        </w:rPr>
      </w:pPr>
      <w:r w:rsidRPr="007D6B3A">
        <w:rPr>
          <w:rFonts w:asciiTheme="majorBidi" w:hAnsiTheme="majorBidi" w:cstheme="majorBidi"/>
          <w:b/>
          <w:i/>
        </w:rPr>
        <w:t>“Schede teologico-pastorali per una conoscenza più approfondita dell’Islam”</w:t>
      </w:r>
    </w:p>
    <w:p w:rsidR="002850C7" w:rsidRPr="0049328C" w:rsidRDefault="002850C7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i/>
        </w:rPr>
      </w:pPr>
      <w:r w:rsidRPr="0049328C">
        <w:rPr>
          <w:rFonts w:asciiTheme="majorBidi" w:hAnsiTheme="majorBidi" w:cstheme="majorBidi"/>
          <w:i/>
        </w:rPr>
        <w:t>Queste brevi considerazioni non pretendono di trattare in modo sistematico, né tantomeno esaustivo, il del</w:t>
      </w:r>
      <w:r w:rsidRPr="0049328C">
        <w:rPr>
          <w:rFonts w:asciiTheme="majorBidi" w:hAnsiTheme="majorBidi" w:cstheme="majorBidi"/>
          <w:i/>
        </w:rPr>
        <w:t>i</w:t>
      </w:r>
      <w:r w:rsidRPr="0049328C">
        <w:rPr>
          <w:rFonts w:asciiTheme="majorBidi" w:hAnsiTheme="majorBidi" w:cstheme="majorBidi"/>
          <w:i/>
        </w:rPr>
        <w:t>cato tema del dialogo interreligioso, ma si propongono semplicemente di sollecitare la riflessione sull’argomento anche alla luce di recenti fatti e campagne mediatiche che rischiano di farci scordare o me</w:t>
      </w:r>
      <w:r w:rsidRPr="0049328C">
        <w:rPr>
          <w:rFonts w:asciiTheme="majorBidi" w:hAnsiTheme="majorBidi" w:cstheme="majorBidi"/>
          <w:i/>
        </w:rPr>
        <w:t>t</w:t>
      </w:r>
      <w:r w:rsidRPr="0049328C">
        <w:rPr>
          <w:rFonts w:asciiTheme="majorBidi" w:hAnsiTheme="majorBidi" w:cstheme="majorBidi"/>
          <w:i/>
        </w:rPr>
        <w:t>tere in secondo piano le ragioni profonde di un impegno quanto mai necessario e addirittura urgente. Esso si rivolge anzitutto agli operatori pastorali, ma più in generale ai credenti e a tutte le persone di buona v</w:t>
      </w:r>
      <w:r w:rsidRPr="0049328C">
        <w:rPr>
          <w:rFonts w:asciiTheme="majorBidi" w:hAnsiTheme="majorBidi" w:cstheme="majorBidi"/>
          <w:i/>
        </w:rPr>
        <w:t>o</w:t>
      </w:r>
      <w:r w:rsidRPr="0049328C">
        <w:rPr>
          <w:rFonts w:asciiTheme="majorBidi" w:hAnsiTheme="majorBidi" w:cstheme="majorBidi"/>
          <w:i/>
        </w:rPr>
        <w:t>lontà che desiderano impegnarsi nella decisiva sfida della convivenza fra coloro che appartengono a diff</w:t>
      </w:r>
      <w:r w:rsidRPr="0049328C">
        <w:rPr>
          <w:rFonts w:asciiTheme="majorBidi" w:hAnsiTheme="majorBidi" w:cstheme="majorBidi"/>
          <w:i/>
        </w:rPr>
        <w:t>e</w:t>
      </w:r>
      <w:r w:rsidRPr="0049328C">
        <w:rPr>
          <w:rFonts w:asciiTheme="majorBidi" w:hAnsiTheme="majorBidi" w:cstheme="majorBidi"/>
          <w:i/>
        </w:rPr>
        <w:t>renti tradizioni culturali e religiose, chiamati oggi a considerare con saggezza e lungimiranza i nodi delle loro diversità e le opportunità di una vita buona condivisa per il bene di tutti.</w:t>
      </w:r>
    </w:p>
    <w:p w:rsidR="002850C7" w:rsidRDefault="002850C7" w:rsidP="0049328C">
      <w:pPr>
        <w:pStyle w:val="NormaleWeb"/>
        <w:ind w:left="720"/>
        <w:jc w:val="both"/>
        <w:rPr>
          <w:rFonts w:asciiTheme="majorBidi" w:hAnsiTheme="majorBidi" w:cstheme="majorBidi"/>
        </w:rPr>
      </w:pPr>
    </w:p>
    <w:p w:rsidR="00B47385" w:rsidRPr="0049328C" w:rsidRDefault="00803A2B" w:rsidP="0049328C">
      <w:pPr>
        <w:pStyle w:val="NormaleWeb"/>
        <w:numPr>
          <w:ilvl w:val="0"/>
          <w:numId w:val="2"/>
        </w:numPr>
        <w:jc w:val="both"/>
        <w:rPr>
          <w:rFonts w:asciiTheme="majorBidi" w:hAnsiTheme="majorBidi" w:cstheme="majorBidi"/>
          <w:b/>
          <w:i/>
        </w:rPr>
      </w:pPr>
      <w:r w:rsidRPr="0049328C">
        <w:rPr>
          <w:rFonts w:asciiTheme="majorBidi" w:hAnsiTheme="majorBidi" w:cstheme="majorBidi"/>
          <w:b/>
          <w:i/>
        </w:rPr>
        <w:t>Premessa</w:t>
      </w:r>
    </w:p>
    <w:p w:rsidR="008F1414" w:rsidRPr="004139F4" w:rsidRDefault="008F1414" w:rsidP="0049328C">
      <w:pPr>
        <w:pStyle w:val="NormaleWeb"/>
        <w:jc w:val="both"/>
        <w:rPr>
          <w:rFonts w:asciiTheme="majorBidi" w:hAnsiTheme="majorBidi" w:cstheme="majorBidi"/>
        </w:rPr>
      </w:pPr>
      <w:r w:rsidRPr="004139F4">
        <w:rPr>
          <w:rFonts w:asciiTheme="majorBidi" w:hAnsiTheme="majorBidi" w:cstheme="majorBidi"/>
        </w:rPr>
        <w:t xml:space="preserve">Uno dei </w:t>
      </w:r>
      <w:r w:rsidR="00E802AF">
        <w:rPr>
          <w:rFonts w:asciiTheme="majorBidi" w:hAnsiTheme="majorBidi" w:cstheme="majorBidi"/>
        </w:rPr>
        <w:t xml:space="preserve">grandi </w:t>
      </w:r>
      <w:r w:rsidRPr="004139F4">
        <w:rPr>
          <w:rFonts w:asciiTheme="majorBidi" w:hAnsiTheme="majorBidi" w:cstheme="majorBidi"/>
        </w:rPr>
        <w:t xml:space="preserve">fenomeni </w:t>
      </w:r>
      <w:r w:rsidR="00E802AF">
        <w:rPr>
          <w:rFonts w:asciiTheme="majorBidi" w:hAnsiTheme="majorBidi" w:cstheme="majorBidi"/>
        </w:rPr>
        <w:t xml:space="preserve">recenti </w:t>
      </w:r>
      <w:r w:rsidRPr="004139F4">
        <w:rPr>
          <w:rFonts w:asciiTheme="majorBidi" w:hAnsiTheme="majorBidi" w:cstheme="majorBidi"/>
        </w:rPr>
        <w:t xml:space="preserve">che, per la sua novità e la rapidità con cui si è prodotto, ha trovato gli italiani - anche cattolici – poco preparati a gestirlo con saggezza e cogliendone allo stesso tempo le opportunità è quello della </w:t>
      </w:r>
      <w:proofErr w:type="spellStart"/>
      <w:r w:rsidRPr="004139F4">
        <w:rPr>
          <w:rFonts w:asciiTheme="majorBidi" w:hAnsiTheme="majorBidi" w:cstheme="majorBidi"/>
        </w:rPr>
        <w:t>pluralizzazione</w:t>
      </w:r>
      <w:proofErr w:type="spellEnd"/>
      <w:r w:rsidRPr="004139F4">
        <w:rPr>
          <w:rFonts w:asciiTheme="majorBidi" w:hAnsiTheme="majorBidi" w:cstheme="majorBidi"/>
        </w:rPr>
        <w:t xml:space="preserve"> delle presenze religiose</w:t>
      </w:r>
      <w:r w:rsidR="00E802AF">
        <w:rPr>
          <w:rFonts w:asciiTheme="majorBidi" w:hAnsiTheme="majorBidi" w:cstheme="majorBidi"/>
        </w:rPr>
        <w:t xml:space="preserve">. Esso </w:t>
      </w:r>
      <w:r w:rsidRPr="004139F4">
        <w:rPr>
          <w:rFonts w:asciiTheme="majorBidi" w:hAnsiTheme="majorBidi" w:cstheme="majorBidi"/>
        </w:rPr>
        <w:t>dipende</w:t>
      </w:r>
      <w:r w:rsidR="00E802AF">
        <w:rPr>
          <w:rFonts w:asciiTheme="majorBidi" w:hAnsiTheme="majorBidi" w:cstheme="majorBidi"/>
        </w:rPr>
        <w:t xml:space="preserve"> certamente</w:t>
      </w:r>
      <w:r w:rsidRPr="004139F4">
        <w:rPr>
          <w:rFonts w:asciiTheme="majorBidi" w:hAnsiTheme="majorBidi" w:cstheme="majorBidi"/>
        </w:rPr>
        <w:t xml:space="preserve"> ma non esclusivamente dal processo migratorio.</w:t>
      </w:r>
    </w:p>
    <w:p w:rsidR="00B751FD" w:rsidRPr="004139F4" w:rsidRDefault="00B751FD" w:rsidP="0049328C">
      <w:pPr>
        <w:pStyle w:val="NormaleWeb"/>
        <w:jc w:val="both"/>
        <w:rPr>
          <w:rFonts w:asciiTheme="majorBidi" w:hAnsiTheme="majorBidi" w:cstheme="majorBidi"/>
        </w:rPr>
      </w:pPr>
      <w:r w:rsidRPr="004139F4">
        <w:rPr>
          <w:rFonts w:asciiTheme="majorBidi" w:hAnsiTheme="majorBidi" w:cstheme="majorBidi"/>
        </w:rPr>
        <w:t>Scoprirci inadeguati di fronte a nuove sfide, che si moltiplicano e si accavallano talvolta caotic</w:t>
      </w:r>
      <w:r w:rsidRPr="004139F4">
        <w:rPr>
          <w:rFonts w:asciiTheme="majorBidi" w:hAnsiTheme="majorBidi" w:cstheme="majorBidi"/>
        </w:rPr>
        <w:t>a</w:t>
      </w:r>
      <w:r w:rsidRPr="004139F4">
        <w:rPr>
          <w:rFonts w:asciiTheme="majorBidi" w:hAnsiTheme="majorBidi" w:cstheme="majorBidi"/>
        </w:rPr>
        <w:t>mente, non deve indurci alla passività né alla rassegnazione</w:t>
      </w:r>
      <w:r w:rsidR="00E802AF">
        <w:rPr>
          <w:rFonts w:asciiTheme="majorBidi" w:hAnsiTheme="majorBidi" w:cstheme="majorBidi"/>
        </w:rPr>
        <w:t>. Occorre</w:t>
      </w:r>
      <w:r w:rsidRPr="004139F4">
        <w:rPr>
          <w:rFonts w:asciiTheme="majorBidi" w:hAnsiTheme="majorBidi" w:cstheme="majorBidi"/>
        </w:rPr>
        <w:t xml:space="preserve"> una maggior consapevolezza di ciò che accade e una conseguente assunzione di responsabilità</w:t>
      </w:r>
      <w:r w:rsidR="00E802AF">
        <w:rPr>
          <w:rFonts w:asciiTheme="majorBidi" w:hAnsiTheme="majorBidi" w:cstheme="majorBidi"/>
        </w:rPr>
        <w:t>. Non si tratta di buonismo a basso costo, ma di uniformarsi</w:t>
      </w:r>
      <w:r w:rsidRPr="004139F4">
        <w:rPr>
          <w:rFonts w:asciiTheme="majorBidi" w:hAnsiTheme="majorBidi" w:cstheme="majorBidi"/>
        </w:rPr>
        <w:t xml:space="preserve"> all’insegnamento e all’esempio del nostro Maestro e Signore, sforzandoci di compiere la volontà del Padre, come docili strumenti della provvidenziale azione dello Spirito che opera incessantemente in noi e attorno a noi.</w:t>
      </w:r>
    </w:p>
    <w:p w:rsidR="00625BCD" w:rsidRPr="004139F4" w:rsidRDefault="00B751FD" w:rsidP="0049328C">
      <w:pPr>
        <w:pStyle w:val="NormaleWeb"/>
        <w:jc w:val="both"/>
        <w:rPr>
          <w:rFonts w:asciiTheme="majorBidi" w:hAnsiTheme="majorBidi" w:cstheme="majorBidi"/>
        </w:rPr>
      </w:pPr>
      <w:r w:rsidRPr="004139F4">
        <w:rPr>
          <w:rFonts w:asciiTheme="majorBidi" w:hAnsiTheme="majorBidi" w:cstheme="majorBidi"/>
        </w:rPr>
        <w:t xml:space="preserve">E’ innegabile che, almeno a livello emotivo e talvolta superficiale, nell’opinione pubblica siano i musulmani ad essere percepiti come la nuova realtà religiosamente connotata più problematica e spesso minacciosa. </w:t>
      </w:r>
      <w:r w:rsidR="00625BCD" w:rsidRPr="004139F4">
        <w:rPr>
          <w:rFonts w:asciiTheme="majorBidi" w:hAnsiTheme="majorBidi" w:cstheme="majorBidi"/>
        </w:rPr>
        <w:t>Il travaglio di molti dei loro paesi d’origine e alcuni gravi fatti di violenza reg</w:t>
      </w:r>
      <w:r w:rsidR="00625BCD" w:rsidRPr="004139F4">
        <w:rPr>
          <w:rFonts w:asciiTheme="majorBidi" w:hAnsiTheme="majorBidi" w:cstheme="majorBidi"/>
        </w:rPr>
        <w:t>i</w:t>
      </w:r>
      <w:r w:rsidR="00625BCD" w:rsidRPr="004139F4">
        <w:rPr>
          <w:rFonts w:asciiTheme="majorBidi" w:hAnsiTheme="majorBidi" w:cstheme="majorBidi"/>
        </w:rPr>
        <w:t>strati anche in Europa e nel mondo intero possono destare legittimi timori e impongono prudenza e discernimento. La dominante della mera paura</w:t>
      </w:r>
      <w:r w:rsidRPr="004139F4">
        <w:rPr>
          <w:rFonts w:asciiTheme="majorBidi" w:hAnsiTheme="majorBidi" w:cstheme="majorBidi"/>
        </w:rPr>
        <w:t xml:space="preserve"> </w:t>
      </w:r>
      <w:r w:rsidR="00625BCD" w:rsidRPr="004139F4">
        <w:rPr>
          <w:rFonts w:asciiTheme="majorBidi" w:hAnsiTheme="majorBidi" w:cstheme="majorBidi"/>
        </w:rPr>
        <w:t>istintiva e reattiva, tuttavia, comporta il grande r</w:t>
      </w:r>
      <w:r w:rsidR="00625BCD" w:rsidRPr="004139F4">
        <w:rPr>
          <w:rFonts w:asciiTheme="majorBidi" w:hAnsiTheme="majorBidi" w:cstheme="majorBidi"/>
        </w:rPr>
        <w:t>i</w:t>
      </w:r>
      <w:r w:rsidR="00625BCD" w:rsidRPr="004139F4">
        <w:rPr>
          <w:rFonts w:asciiTheme="majorBidi" w:hAnsiTheme="majorBidi" w:cstheme="majorBidi"/>
        </w:rPr>
        <w:t>schio per tutti dell’irrigidimento e della chiusura in cerchie autoreferenziali, falsamente rassicuranti e che scoraggiano o inquinano la relazione fra persone e comunità, unica autentica e praticabile via verso almeno la conoscenza e il rispetto reciproci.</w:t>
      </w:r>
    </w:p>
    <w:p w:rsidR="008F1414" w:rsidRPr="004139F4" w:rsidRDefault="00625BCD" w:rsidP="0049328C">
      <w:pPr>
        <w:pStyle w:val="NormaleWeb"/>
        <w:jc w:val="both"/>
        <w:rPr>
          <w:rFonts w:asciiTheme="majorBidi" w:hAnsiTheme="majorBidi" w:cstheme="majorBidi"/>
        </w:rPr>
      </w:pPr>
      <w:r w:rsidRPr="004139F4">
        <w:rPr>
          <w:rFonts w:asciiTheme="majorBidi" w:hAnsiTheme="majorBidi" w:cstheme="majorBidi"/>
        </w:rPr>
        <w:t>Le drammatiche condizioni delle minoranze cristiane in vaste aree del Medio Oriente, lungi dal f</w:t>
      </w:r>
      <w:r w:rsidRPr="004139F4">
        <w:rPr>
          <w:rFonts w:asciiTheme="majorBidi" w:hAnsiTheme="majorBidi" w:cstheme="majorBidi"/>
        </w:rPr>
        <w:t>a</w:t>
      </w:r>
      <w:r w:rsidRPr="004139F4">
        <w:rPr>
          <w:rFonts w:asciiTheme="majorBidi" w:hAnsiTheme="majorBidi" w:cstheme="majorBidi"/>
        </w:rPr>
        <w:t xml:space="preserve">vorire e radicare ancor più diffidenza e conflittualità fra noi e i musulmani che risiedono nel nostro paese, dovrebbero invece motivarci </w:t>
      </w:r>
      <w:r w:rsidR="00803A2B" w:rsidRPr="004139F4">
        <w:rPr>
          <w:rFonts w:asciiTheme="majorBidi" w:hAnsiTheme="majorBidi" w:cstheme="majorBidi"/>
        </w:rPr>
        <w:t xml:space="preserve">ulteriormente </w:t>
      </w:r>
      <w:r w:rsidRPr="004139F4">
        <w:rPr>
          <w:rFonts w:asciiTheme="majorBidi" w:hAnsiTheme="majorBidi" w:cstheme="majorBidi"/>
        </w:rPr>
        <w:t xml:space="preserve">nel ricercare e rendere possibili forme diverse di interazione </w:t>
      </w:r>
      <w:r w:rsidR="003E7A29" w:rsidRPr="004139F4">
        <w:rPr>
          <w:rFonts w:asciiTheme="majorBidi" w:hAnsiTheme="majorBidi" w:cstheme="majorBidi"/>
        </w:rPr>
        <w:t>con essi</w:t>
      </w:r>
      <w:r w:rsidR="00E802AF">
        <w:rPr>
          <w:rFonts w:asciiTheme="majorBidi" w:hAnsiTheme="majorBidi" w:cstheme="majorBidi"/>
        </w:rPr>
        <w:t>. Relazioni che altrove sono assai difficili da praticare per svariate ragioni. S</w:t>
      </w:r>
      <w:r w:rsidR="00E802AF">
        <w:rPr>
          <w:rFonts w:asciiTheme="majorBidi" w:hAnsiTheme="majorBidi" w:cstheme="majorBidi"/>
        </w:rPr>
        <w:t>a</w:t>
      </w:r>
      <w:r w:rsidR="003E7A29" w:rsidRPr="004139F4">
        <w:rPr>
          <w:rFonts w:asciiTheme="majorBidi" w:hAnsiTheme="majorBidi" w:cstheme="majorBidi"/>
        </w:rPr>
        <w:t xml:space="preserve">rebbe stolto e controproducente ‘importare’ </w:t>
      </w:r>
      <w:r w:rsidR="00ED3B95">
        <w:rPr>
          <w:rFonts w:asciiTheme="majorBidi" w:hAnsiTheme="majorBidi" w:cstheme="majorBidi"/>
        </w:rPr>
        <w:t xml:space="preserve">tra noi </w:t>
      </w:r>
      <w:r w:rsidR="003E7A29" w:rsidRPr="004139F4">
        <w:rPr>
          <w:rFonts w:asciiTheme="majorBidi" w:hAnsiTheme="majorBidi" w:cstheme="majorBidi"/>
        </w:rPr>
        <w:t>modelli negativi a tutto danno della convivenza pacifica e feconda in particolare fra credenti, seppur appartenenti a tradizioni religiose diverse, e più in generale fra esseri umani di buona volontà</w:t>
      </w:r>
      <w:r w:rsidR="00B47385" w:rsidRPr="004139F4">
        <w:rPr>
          <w:rFonts w:asciiTheme="majorBidi" w:hAnsiTheme="majorBidi" w:cstheme="majorBidi"/>
        </w:rPr>
        <w:t>.</w:t>
      </w:r>
    </w:p>
    <w:p w:rsidR="00B47385" w:rsidRPr="004139F4" w:rsidRDefault="00B47385" w:rsidP="0049328C">
      <w:pPr>
        <w:pStyle w:val="NormaleWeb"/>
        <w:jc w:val="both"/>
        <w:rPr>
          <w:rFonts w:asciiTheme="majorBidi" w:hAnsiTheme="majorBidi" w:cstheme="majorBidi"/>
        </w:rPr>
      </w:pPr>
    </w:p>
    <w:p w:rsidR="00EF0BAE" w:rsidRPr="0049328C" w:rsidRDefault="00803A2B" w:rsidP="0049328C">
      <w:pPr>
        <w:pStyle w:val="NormaleWeb"/>
        <w:numPr>
          <w:ilvl w:val="0"/>
          <w:numId w:val="2"/>
        </w:numPr>
        <w:jc w:val="both"/>
        <w:rPr>
          <w:rFonts w:asciiTheme="majorBidi" w:hAnsiTheme="majorBidi" w:cstheme="majorBidi"/>
          <w:b/>
          <w:i/>
        </w:rPr>
      </w:pPr>
      <w:r w:rsidRPr="0049328C">
        <w:rPr>
          <w:rFonts w:asciiTheme="majorBidi" w:hAnsiTheme="majorBidi" w:cstheme="majorBidi"/>
          <w:b/>
          <w:i/>
        </w:rPr>
        <w:t>Una più matura fedeltà al Vangelo</w:t>
      </w:r>
    </w:p>
    <w:p w:rsidR="00EF0BAE" w:rsidRPr="004139F4" w:rsidRDefault="00EF0BAE" w:rsidP="0049328C">
      <w:pPr>
        <w:pStyle w:val="NormaleWeb"/>
        <w:jc w:val="both"/>
        <w:rPr>
          <w:rFonts w:asciiTheme="majorBidi" w:hAnsiTheme="majorBidi" w:cstheme="majorBidi"/>
        </w:rPr>
      </w:pPr>
      <w:r w:rsidRPr="004139F4">
        <w:rPr>
          <w:rFonts w:asciiTheme="majorBidi" w:hAnsiTheme="majorBidi" w:cstheme="majorBidi"/>
        </w:rPr>
        <w:t>Il Magistero della Chiesa si è ormai da tempo espresso con preziose indicazioni in proposito, tra le quali una delle più specifiche e dirimenti risale al Concilio Ecumenico Vaticano II, nella dichiar</w:t>
      </w:r>
      <w:r w:rsidRPr="004139F4">
        <w:rPr>
          <w:rFonts w:asciiTheme="majorBidi" w:hAnsiTheme="majorBidi" w:cstheme="majorBidi"/>
        </w:rPr>
        <w:t>a</w:t>
      </w:r>
      <w:r w:rsidRPr="004139F4">
        <w:rPr>
          <w:rFonts w:asciiTheme="majorBidi" w:hAnsiTheme="majorBidi" w:cstheme="majorBidi"/>
        </w:rPr>
        <w:t xml:space="preserve">zione </w:t>
      </w:r>
      <w:r w:rsidRPr="004139F4">
        <w:rPr>
          <w:rFonts w:asciiTheme="majorBidi" w:hAnsiTheme="majorBidi" w:cstheme="majorBidi"/>
          <w:i/>
          <w:iCs/>
        </w:rPr>
        <w:t xml:space="preserve">Nostra </w:t>
      </w:r>
      <w:proofErr w:type="spellStart"/>
      <w:r w:rsidRPr="004139F4">
        <w:rPr>
          <w:rFonts w:asciiTheme="majorBidi" w:hAnsiTheme="majorBidi" w:cstheme="majorBidi"/>
          <w:i/>
          <w:iCs/>
        </w:rPr>
        <w:t>Aetate</w:t>
      </w:r>
      <w:proofErr w:type="spellEnd"/>
      <w:r w:rsidRPr="004139F4">
        <w:rPr>
          <w:rFonts w:asciiTheme="majorBidi" w:hAnsiTheme="majorBidi" w:cstheme="majorBidi"/>
        </w:rPr>
        <w:t>:</w:t>
      </w:r>
    </w:p>
    <w:p w:rsidR="00EF0BAE" w:rsidRPr="004139F4" w:rsidRDefault="00EF0BAE" w:rsidP="0049328C">
      <w:pPr>
        <w:pStyle w:val="NormaleWeb"/>
        <w:jc w:val="both"/>
        <w:rPr>
          <w:rFonts w:asciiTheme="majorBidi" w:hAnsiTheme="majorBidi" w:cstheme="majorBidi"/>
        </w:rPr>
      </w:pPr>
      <w:r w:rsidRPr="004139F4">
        <w:rPr>
          <w:rFonts w:asciiTheme="majorBidi" w:hAnsiTheme="majorBidi" w:cstheme="majorBidi"/>
        </w:rPr>
        <w:lastRenderedPageBreak/>
        <w:t>“</w:t>
      </w:r>
      <w:r w:rsidR="008F1414" w:rsidRPr="004139F4">
        <w:rPr>
          <w:rFonts w:asciiTheme="majorBidi" w:hAnsiTheme="majorBidi" w:cstheme="majorBidi"/>
        </w:rPr>
        <w:t>La Chiesa guarda anche con stima i musulmani che adorano l'unico Dio, vivente e sussistente, m</w:t>
      </w:r>
      <w:r w:rsidR="008F1414" w:rsidRPr="004139F4">
        <w:rPr>
          <w:rFonts w:asciiTheme="majorBidi" w:hAnsiTheme="majorBidi" w:cstheme="majorBidi"/>
        </w:rPr>
        <w:t>i</w:t>
      </w:r>
      <w:r w:rsidR="008F1414" w:rsidRPr="004139F4">
        <w:rPr>
          <w:rFonts w:asciiTheme="majorBidi" w:hAnsiTheme="majorBidi" w:cstheme="majorBidi"/>
        </w:rPr>
        <w:t>sericordioso e onnipotente, creatore del cielo e della terra, che ha parlato agli uomini. Essi cercano di sottomettersi con tutto il cuore ai decreti di Dio anche nascosti, come vi si è sottomesso anche Abramo, a cui la fede islamica volentieri si riferisce. Benché essi non riconoscano Gesù come Dio, lo venerano tuttavia come profeta; onorano la sua madre vergine, Maria, e talvolta pure la invocano con devozione. Inoltre attendono il giorno del giudizio, quando Dio retribuirà tutti gli uomini ris</w:t>
      </w:r>
      <w:r w:rsidR="008F1414" w:rsidRPr="004139F4">
        <w:rPr>
          <w:rFonts w:asciiTheme="majorBidi" w:hAnsiTheme="majorBidi" w:cstheme="majorBidi"/>
        </w:rPr>
        <w:t>u</w:t>
      </w:r>
      <w:r w:rsidR="008F1414" w:rsidRPr="004139F4">
        <w:rPr>
          <w:rFonts w:asciiTheme="majorBidi" w:hAnsiTheme="majorBidi" w:cstheme="majorBidi"/>
        </w:rPr>
        <w:t>scitati. Così pure hanno in stima la vita morale e rendono culto a Dio, soprattutto con la pregh</w:t>
      </w:r>
      <w:r w:rsidRPr="004139F4">
        <w:rPr>
          <w:rFonts w:asciiTheme="majorBidi" w:hAnsiTheme="majorBidi" w:cstheme="majorBidi"/>
        </w:rPr>
        <w:t>iera, le elemosine e il digiuno”.</w:t>
      </w:r>
    </w:p>
    <w:p w:rsidR="00797BF8" w:rsidRPr="004139F4" w:rsidRDefault="00EF0BAE" w:rsidP="0049328C">
      <w:pPr>
        <w:pStyle w:val="NormaleWeb"/>
        <w:jc w:val="both"/>
        <w:rPr>
          <w:rFonts w:asciiTheme="majorBidi" w:hAnsiTheme="majorBidi" w:cstheme="majorBidi"/>
        </w:rPr>
      </w:pPr>
      <w:r w:rsidRPr="004139F4">
        <w:rPr>
          <w:rFonts w:asciiTheme="majorBidi" w:hAnsiTheme="majorBidi" w:cstheme="majorBidi"/>
        </w:rPr>
        <w:t>La stima della Chiesa e delle sue vive membra non va quindi attribuita genericamente o astratt</w:t>
      </w:r>
      <w:r w:rsidRPr="004139F4">
        <w:rPr>
          <w:rFonts w:asciiTheme="majorBidi" w:hAnsiTheme="majorBidi" w:cstheme="majorBidi"/>
        </w:rPr>
        <w:t>a</w:t>
      </w:r>
      <w:r w:rsidRPr="004139F4">
        <w:rPr>
          <w:rFonts w:asciiTheme="majorBidi" w:hAnsiTheme="majorBidi" w:cstheme="majorBidi"/>
        </w:rPr>
        <w:t>mente a un ‘sistema’</w:t>
      </w:r>
      <w:r w:rsidR="001C0192" w:rsidRPr="004139F4">
        <w:rPr>
          <w:rFonts w:asciiTheme="majorBidi" w:hAnsiTheme="majorBidi" w:cstheme="majorBidi"/>
        </w:rPr>
        <w:t xml:space="preserve"> religioso</w:t>
      </w:r>
      <w:r w:rsidR="00144E54">
        <w:rPr>
          <w:rFonts w:asciiTheme="majorBidi" w:hAnsiTheme="majorBidi" w:cstheme="majorBidi"/>
        </w:rPr>
        <w:t>,</w:t>
      </w:r>
      <w:r w:rsidR="001C0192" w:rsidRPr="004139F4">
        <w:rPr>
          <w:rFonts w:asciiTheme="majorBidi" w:hAnsiTheme="majorBidi" w:cstheme="majorBidi"/>
        </w:rPr>
        <w:t xml:space="preserve"> né tantomeno alle sue dottrine che possono </w:t>
      </w:r>
      <w:r w:rsidR="0039124A">
        <w:rPr>
          <w:rFonts w:asciiTheme="majorBidi" w:hAnsiTheme="majorBidi" w:cstheme="majorBidi"/>
        </w:rPr>
        <w:t>anche essere assai diff</w:t>
      </w:r>
      <w:r w:rsidR="0039124A">
        <w:rPr>
          <w:rFonts w:asciiTheme="majorBidi" w:hAnsiTheme="majorBidi" w:cstheme="majorBidi"/>
        </w:rPr>
        <w:t>e</w:t>
      </w:r>
      <w:r w:rsidR="0039124A">
        <w:rPr>
          <w:rFonts w:asciiTheme="majorBidi" w:hAnsiTheme="majorBidi" w:cstheme="majorBidi"/>
        </w:rPr>
        <w:t>renti o distanti</w:t>
      </w:r>
      <w:r w:rsidR="001C0192" w:rsidRPr="004139F4">
        <w:rPr>
          <w:rFonts w:asciiTheme="majorBidi" w:hAnsiTheme="majorBidi" w:cstheme="majorBidi"/>
        </w:rPr>
        <w:t xml:space="preserve"> </w:t>
      </w:r>
      <w:r w:rsidR="007326F9">
        <w:rPr>
          <w:rFonts w:asciiTheme="majorBidi" w:hAnsiTheme="majorBidi" w:cstheme="majorBidi"/>
        </w:rPr>
        <w:t xml:space="preserve">rispetto </w:t>
      </w:r>
      <w:r w:rsidR="001C0192" w:rsidRPr="004139F4">
        <w:rPr>
          <w:rFonts w:asciiTheme="majorBidi" w:hAnsiTheme="majorBidi" w:cstheme="majorBidi"/>
        </w:rPr>
        <w:t>a quelle del credo cristiano</w:t>
      </w:r>
      <w:r w:rsidR="00E802AF">
        <w:rPr>
          <w:rFonts w:asciiTheme="majorBidi" w:hAnsiTheme="majorBidi" w:cstheme="majorBidi"/>
        </w:rPr>
        <w:t>. Essa è rivolta all</w:t>
      </w:r>
      <w:r w:rsidR="001C0192" w:rsidRPr="004139F4">
        <w:rPr>
          <w:rFonts w:asciiTheme="majorBidi" w:hAnsiTheme="majorBidi" w:cstheme="majorBidi"/>
        </w:rPr>
        <w:t>e persone dei credenti musu</w:t>
      </w:r>
      <w:r w:rsidR="001C0192" w:rsidRPr="004139F4">
        <w:rPr>
          <w:rFonts w:asciiTheme="majorBidi" w:hAnsiTheme="majorBidi" w:cstheme="majorBidi"/>
        </w:rPr>
        <w:t>l</w:t>
      </w:r>
      <w:r w:rsidR="001C0192" w:rsidRPr="004139F4">
        <w:rPr>
          <w:rFonts w:asciiTheme="majorBidi" w:hAnsiTheme="majorBidi" w:cstheme="majorBidi"/>
        </w:rPr>
        <w:t>mani</w:t>
      </w:r>
      <w:r w:rsidR="00E802AF">
        <w:rPr>
          <w:rFonts w:asciiTheme="majorBidi" w:hAnsiTheme="majorBidi" w:cstheme="majorBidi"/>
        </w:rPr>
        <w:t>,</w:t>
      </w:r>
      <w:r w:rsidR="001C0192" w:rsidRPr="004139F4">
        <w:rPr>
          <w:rFonts w:asciiTheme="majorBidi" w:hAnsiTheme="majorBidi" w:cstheme="majorBidi"/>
        </w:rPr>
        <w:t xml:space="preserve"> così come Gesù e i suoi discepoli non evitarono la relazione con nessuno, </w:t>
      </w:r>
      <w:r w:rsidR="004D47E7" w:rsidRPr="004139F4">
        <w:rPr>
          <w:rFonts w:asciiTheme="majorBidi" w:hAnsiTheme="majorBidi" w:cstheme="majorBidi"/>
        </w:rPr>
        <w:t>fino al caso</w:t>
      </w:r>
      <w:r w:rsidR="001C0192" w:rsidRPr="004139F4">
        <w:rPr>
          <w:rFonts w:asciiTheme="majorBidi" w:hAnsiTheme="majorBidi" w:cstheme="majorBidi"/>
        </w:rPr>
        <w:t xml:space="preserve"> </w:t>
      </w:r>
      <w:r w:rsidR="004D47E7" w:rsidRPr="004139F4">
        <w:rPr>
          <w:rFonts w:asciiTheme="majorBidi" w:hAnsiTheme="majorBidi" w:cstheme="majorBidi"/>
        </w:rPr>
        <w:t>clam</w:t>
      </w:r>
      <w:r w:rsidR="004D47E7" w:rsidRPr="004139F4">
        <w:rPr>
          <w:rFonts w:asciiTheme="majorBidi" w:hAnsiTheme="majorBidi" w:cstheme="majorBidi"/>
        </w:rPr>
        <w:t>o</w:t>
      </w:r>
      <w:r w:rsidR="004D47E7" w:rsidRPr="004139F4">
        <w:rPr>
          <w:rFonts w:asciiTheme="majorBidi" w:hAnsiTheme="majorBidi" w:cstheme="majorBidi"/>
        </w:rPr>
        <w:t xml:space="preserve">roso </w:t>
      </w:r>
      <w:r w:rsidR="001C0192" w:rsidRPr="004139F4">
        <w:rPr>
          <w:rFonts w:asciiTheme="majorBidi" w:hAnsiTheme="majorBidi" w:cstheme="majorBidi"/>
        </w:rPr>
        <w:t xml:space="preserve">del Centurione romano </w:t>
      </w:r>
      <w:r w:rsidR="0039124A">
        <w:rPr>
          <w:rFonts w:asciiTheme="majorBidi" w:hAnsiTheme="majorBidi" w:cstheme="majorBidi"/>
        </w:rPr>
        <w:t xml:space="preserve">a Cafarnao </w:t>
      </w:r>
      <w:r w:rsidR="001C0192" w:rsidRPr="004139F4">
        <w:rPr>
          <w:rFonts w:asciiTheme="majorBidi" w:hAnsiTheme="majorBidi" w:cstheme="majorBidi"/>
        </w:rPr>
        <w:t xml:space="preserve">di cui riprendiamo </w:t>
      </w:r>
      <w:r w:rsidR="004D47E7" w:rsidRPr="004139F4">
        <w:rPr>
          <w:rFonts w:asciiTheme="majorBidi" w:hAnsiTheme="majorBidi" w:cstheme="majorBidi"/>
        </w:rPr>
        <w:t xml:space="preserve">addirittura </w:t>
      </w:r>
      <w:r w:rsidR="001C0192" w:rsidRPr="004139F4">
        <w:rPr>
          <w:rFonts w:asciiTheme="majorBidi" w:hAnsiTheme="majorBidi" w:cstheme="majorBidi"/>
        </w:rPr>
        <w:t>l’esp</w:t>
      </w:r>
      <w:r w:rsidR="000F2873" w:rsidRPr="004139F4">
        <w:rPr>
          <w:rFonts w:asciiTheme="majorBidi" w:hAnsiTheme="majorBidi" w:cstheme="majorBidi"/>
        </w:rPr>
        <w:t>ressione durante la santa Messa</w:t>
      </w:r>
      <w:r w:rsidR="004D47E7" w:rsidRPr="004139F4">
        <w:rPr>
          <w:rFonts w:asciiTheme="majorBidi" w:hAnsiTheme="majorBidi" w:cstheme="majorBidi"/>
        </w:rPr>
        <w:t xml:space="preserve"> e più in generale con l’apertura della predicazione del Vangelo anche ai pagani secondo l’espressione di San Pietro: “In verità sto rendendomi conto che Dio non fa preferenze di pers</w:t>
      </w:r>
      <w:r w:rsidR="004D47E7" w:rsidRPr="004139F4">
        <w:rPr>
          <w:rFonts w:asciiTheme="majorBidi" w:hAnsiTheme="majorBidi" w:cstheme="majorBidi"/>
        </w:rPr>
        <w:t>o</w:t>
      </w:r>
      <w:r w:rsidR="004D47E7" w:rsidRPr="004139F4">
        <w:rPr>
          <w:rFonts w:asciiTheme="majorBidi" w:hAnsiTheme="majorBidi" w:cstheme="majorBidi"/>
        </w:rPr>
        <w:t>ne, ma chi lo teme e pratica la giustizia, a qualunque popolo appartenga, è a lui accetto” (Atti 10, 34-35).</w:t>
      </w:r>
    </w:p>
    <w:p w:rsidR="008F1414" w:rsidRPr="004139F4" w:rsidRDefault="00797BF8" w:rsidP="0049328C">
      <w:pPr>
        <w:pStyle w:val="NormaleWeb"/>
        <w:jc w:val="both"/>
        <w:rPr>
          <w:rFonts w:asciiTheme="majorBidi" w:hAnsiTheme="majorBidi" w:cstheme="majorBidi"/>
        </w:rPr>
      </w:pPr>
      <w:r w:rsidRPr="004139F4">
        <w:rPr>
          <w:rFonts w:asciiTheme="majorBidi" w:hAnsiTheme="majorBidi" w:cstheme="majorBidi"/>
        </w:rPr>
        <w:t>Le persone non sono mai soltanto esponenti di una cultura, di una visione del mondo, di un gru</w:t>
      </w:r>
      <w:r w:rsidRPr="004139F4">
        <w:rPr>
          <w:rFonts w:asciiTheme="majorBidi" w:hAnsiTheme="majorBidi" w:cstheme="majorBidi"/>
        </w:rPr>
        <w:t>p</w:t>
      </w:r>
      <w:r w:rsidRPr="004139F4">
        <w:rPr>
          <w:rFonts w:asciiTheme="majorBidi" w:hAnsiTheme="majorBidi" w:cstheme="majorBidi"/>
        </w:rPr>
        <w:t>po… non sono prodotte in serie e nessun meccanismo le può ridurre a mere parti di qualche ingr</w:t>
      </w:r>
      <w:r w:rsidRPr="004139F4">
        <w:rPr>
          <w:rFonts w:asciiTheme="majorBidi" w:hAnsiTheme="majorBidi" w:cstheme="majorBidi"/>
        </w:rPr>
        <w:t>a</w:t>
      </w:r>
      <w:r w:rsidRPr="004139F4">
        <w:rPr>
          <w:rFonts w:asciiTheme="majorBidi" w:hAnsiTheme="majorBidi" w:cstheme="majorBidi"/>
        </w:rPr>
        <w:t>naggio. E' proprio da tale disumanizzazione dell’altro che si sono prodotte e continuano a perpetra</w:t>
      </w:r>
      <w:r w:rsidRPr="004139F4">
        <w:rPr>
          <w:rFonts w:asciiTheme="majorBidi" w:hAnsiTheme="majorBidi" w:cstheme="majorBidi"/>
        </w:rPr>
        <w:t>r</w:t>
      </w:r>
      <w:r w:rsidRPr="004139F4">
        <w:rPr>
          <w:rFonts w:asciiTheme="majorBidi" w:hAnsiTheme="majorBidi" w:cstheme="majorBidi"/>
        </w:rPr>
        <w:t>si forme di discriminazione che degenerano talvolta fino a stragi, deportazioni di m</w:t>
      </w:r>
      <w:r w:rsidR="00E802AF">
        <w:rPr>
          <w:rFonts w:asciiTheme="majorBidi" w:hAnsiTheme="majorBidi" w:cstheme="majorBidi"/>
        </w:rPr>
        <w:t>assa e veri e propri genocidi. C</w:t>
      </w:r>
      <w:r w:rsidRPr="004139F4">
        <w:rPr>
          <w:rFonts w:asciiTheme="majorBidi" w:hAnsiTheme="majorBidi" w:cstheme="majorBidi"/>
        </w:rPr>
        <w:t>rimini tanto più orrendi quando appunto coinvolgono intere categorie di esseri umani, spogliandoli della irriducibile dignità di singoli soggetti col pretesto di qualsiasi  etichetta imposta loro o persino da essi adottata collettivamente. Gli stessi sistemi politici contemporanei stanno faticosamente</w:t>
      </w:r>
      <w:r w:rsidR="00E802AF">
        <w:rPr>
          <w:rFonts w:asciiTheme="majorBidi" w:hAnsiTheme="majorBidi" w:cstheme="majorBidi"/>
        </w:rPr>
        <w:t>,</w:t>
      </w:r>
      <w:r w:rsidRPr="004139F4">
        <w:rPr>
          <w:rFonts w:asciiTheme="majorBidi" w:hAnsiTheme="majorBidi" w:cstheme="majorBidi"/>
        </w:rPr>
        <w:t xml:space="preserve"> ma con determinazione</w:t>
      </w:r>
      <w:r w:rsidR="00E802AF">
        <w:rPr>
          <w:rFonts w:asciiTheme="majorBidi" w:hAnsiTheme="majorBidi" w:cstheme="majorBidi"/>
        </w:rPr>
        <w:t xml:space="preserve">, </w:t>
      </w:r>
      <w:r w:rsidRPr="004139F4">
        <w:rPr>
          <w:rFonts w:asciiTheme="majorBidi" w:hAnsiTheme="majorBidi" w:cstheme="majorBidi"/>
        </w:rPr>
        <w:t>cercando di assicurare a ciascuno i diritti e le gara</w:t>
      </w:r>
      <w:r w:rsidRPr="004139F4">
        <w:rPr>
          <w:rFonts w:asciiTheme="majorBidi" w:hAnsiTheme="majorBidi" w:cstheme="majorBidi"/>
        </w:rPr>
        <w:t>n</w:t>
      </w:r>
      <w:r w:rsidRPr="004139F4">
        <w:rPr>
          <w:rFonts w:asciiTheme="majorBidi" w:hAnsiTheme="majorBidi" w:cstheme="majorBidi"/>
        </w:rPr>
        <w:t xml:space="preserve">zie indispensabili affinché tale dignità venga sempre più rispettata. Per i credenti essa si fonda non unicamente su basi etiche universali, ma risponde pienamente anche alla Rivelazione che in ogni </w:t>
      </w:r>
      <w:r w:rsidR="00ED3B95">
        <w:rPr>
          <w:rFonts w:asciiTheme="majorBidi" w:hAnsiTheme="majorBidi" w:cstheme="majorBidi"/>
        </w:rPr>
        <w:t>creatura</w:t>
      </w:r>
      <w:r w:rsidRPr="004139F4">
        <w:rPr>
          <w:rFonts w:asciiTheme="majorBidi" w:hAnsiTheme="majorBidi" w:cstheme="majorBidi"/>
        </w:rPr>
        <w:t>, ma in modo speciale nell’</w:t>
      </w:r>
      <w:r w:rsidR="00AC232B" w:rsidRPr="004139F4">
        <w:rPr>
          <w:rFonts w:asciiTheme="majorBidi" w:hAnsiTheme="majorBidi" w:cstheme="majorBidi"/>
        </w:rPr>
        <w:t>umanità</w:t>
      </w:r>
      <w:r w:rsidRPr="004139F4">
        <w:rPr>
          <w:rFonts w:asciiTheme="majorBidi" w:hAnsiTheme="majorBidi" w:cstheme="majorBidi"/>
        </w:rPr>
        <w:t xml:space="preserve">, riconosce </w:t>
      </w:r>
      <w:r w:rsidR="00AC232B" w:rsidRPr="004139F4">
        <w:rPr>
          <w:rFonts w:asciiTheme="majorBidi" w:hAnsiTheme="majorBidi" w:cstheme="majorBidi"/>
        </w:rPr>
        <w:t>la manifestazione della potenza creatrice d</w:t>
      </w:r>
      <w:r w:rsidR="00AC232B" w:rsidRPr="004139F4">
        <w:rPr>
          <w:rFonts w:asciiTheme="majorBidi" w:hAnsiTheme="majorBidi" w:cstheme="majorBidi"/>
        </w:rPr>
        <w:t>i</w:t>
      </w:r>
      <w:r w:rsidR="00AC232B" w:rsidRPr="004139F4">
        <w:rPr>
          <w:rFonts w:asciiTheme="majorBidi" w:hAnsiTheme="majorBidi" w:cstheme="majorBidi"/>
        </w:rPr>
        <w:t>vina e il Suo progetto di bene e di salvezza che nessuno esclude.</w:t>
      </w:r>
      <w:r w:rsidRPr="004139F4">
        <w:rPr>
          <w:rFonts w:asciiTheme="majorBidi" w:hAnsiTheme="majorBidi" w:cstheme="majorBidi"/>
        </w:rPr>
        <w:t xml:space="preserve">  </w:t>
      </w:r>
      <w:r w:rsidR="008F1414" w:rsidRPr="004139F4">
        <w:rPr>
          <w:rFonts w:asciiTheme="majorBidi" w:hAnsiTheme="majorBidi" w:cstheme="majorBidi"/>
        </w:rPr>
        <w:t xml:space="preserve"> </w:t>
      </w:r>
    </w:p>
    <w:p w:rsidR="00803A2B" w:rsidRPr="004139F4" w:rsidRDefault="00803A2B" w:rsidP="0049328C">
      <w:pPr>
        <w:pStyle w:val="NormaleWeb"/>
        <w:jc w:val="both"/>
        <w:rPr>
          <w:rFonts w:asciiTheme="majorBidi" w:hAnsiTheme="majorBidi" w:cstheme="majorBidi"/>
        </w:rPr>
      </w:pPr>
      <w:r w:rsidRPr="004139F4">
        <w:rPr>
          <w:rFonts w:asciiTheme="majorBidi" w:hAnsiTheme="majorBidi" w:cstheme="majorBidi"/>
        </w:rPr>
        <w:t>Le esperienze della storia non vanno certamente ignorate né sottovalutate, tuttavia non possono né devono essere un pretesto per rimanere succubi del male che spesso ha prevalso, come incoraggia a fare subito dopo la stessa dichiarazione conciliare:</w:t>
      </w:r>
    </w:p>
    <w:p w:rsidR="008F1414" w:rsidRPr="004139F4" w:rsidRDefault="00803A2B" w:rsidP="0049328C">
      <w:pPr>
        <w:pStyle w:val="NormaleWeb"/>
        <w:jc w:val="both"/>
        <w:rPr>
          <w:rFonts w:asciiTheme="majorBidi" w:hAnsiTheme="majorBidi" w:cstheme="majorBidi"/>
        </w:rPr>
      </w:pPr>
      <w:r w:rsidRPr="004139F4">
        <w:rPr>
          <w:rFonts w:asciiTheme="majorBidi" w:hAnsiTheme="majorBidi" w:cstheme="majorBidi"/>
        </w:rPr>
        <w:t>“</w:t>
      </w:r>
      <w:r w:rsidR="008F1414" w:rsidRPr="004139F4">
        <w:rPr>
          <w:rFonts w:asciiTheme="majorBidi" w:hAnsiTheme="majorBidi" w:cstheme="majorBidi"/>
        </w:rPr>
        <w:t>Se, nel corso dei secoli, non pochi dissensi e inimicizie sono sorte tra cristiani e musulmani, il s</w:t>
      </w:r>
      <w:r w:rsidR="008F1414" w:rsidRPr="004139F4">
        <w:rPr>
          <w:rFonts w:asciiTheme="majorBidi" w:hAnsiTheme="majorBidi" w:cstheme="majorBidi"/>
        </w:rPr>
        <w:t>a</w:t>
      </w:r>
      <w:r w:rsidR="008F1414" w:rsidRPr="004139F4">
        <w:rPr>
          <w:rFonts w:asciiTheme="majorBidi" w:hAnsiTheme="majorBidi" w:cstheme="majorBidi"/>
        </w:rPr>
        <w:t>cro Concilio esorta tutti a dimenticare il passato e a esercitare sinceramente la mutua comprensione, nonché a difendere e promuovere insieme per tutti gli uomini la giustizia sociale, i valori morali, la pace e la libertà</w:t>
      </w:r>
      <w:r w:rsidRPr="004139F4">
        <w:rPr>
          <w:rFonts w:asciiTheme="majorBidi" w:hAnsiTheme="majorBidi" w:cstheme="majorBidi"/>
        </w:rPr>
        <w:t>”</w:t>
      </w:r>
      <w:r w:rsidR="008F1414" w:rsidRPr="004139F4">
        <w:rPr>
          <w:rFonts w:asciiTheme="majorBidi" w:hAnsiTheme="majorBidi" w:cstheme="majorBidi"/>
        </w:rPr>
        <w:t>.</w:t>
      </w:r>
    </w:p>
    <w:p w:rsidR="00F62B51" w:rsidRPr="004139F4" w:rsidRDefault="00F62B51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3A2B" w:rsidRPr="0049328C" w:rsidRDefault="00803A2B" w:rsidP="0049328C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49328C">
        <w:rPr>
          <w:rFonts w:asciiTheme="majorBidi" w:hAnsiTheme="majorBidi" w:cstheme="majorBidi"/>
          <w:b/>
          <w:i/>
          <w:sz w:val="24"/>
          <w:szCs w:val="24"/>
        </w:rPr>
        <w:t>I luoghi dell’incontro</w:t>
      </w:r>
    </w:p>
    <w:p w:rsidR="00803A2B" w:rsidRPr="004139F4" w:rsidRDefault="00505CA8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39F4">
        <w:rPr>
          <w:rFonts w:asciiTheme="majorBidi" w:hAnsiTheme="majorBidi" w:cstheme="majorBidi"/>
          <w:sz w:val="24"/>
          <w:szCs w:val="24"/>
        </w:rPr>
        <w:t>La stessa natura del ‘popolo di Dio’ quale realtà viva e operante in ogni ambito della società umana, ha già prodotto da decenni forme di contatto e di collaborazione fra cristiani e musulmani che r</w:t>
      </w:r>
      <w:r w:rsidRPr="004139F4">
        <w:rPr>
          <w:rFonts w:asciiTheme="majorBidi" w:hAnsiTheme="majorBidi" w:cstheme="majorBidi"/>
          <w:sz w:val="24"/>
          <w:szCs w:val="24"/>
        </w:rPr>
        <w:t>i</w:t>
      </w:r>
      <w:r w:rsidRPr="004139F4">
        <w:rPr>
          <w:rFonts w:asciiTheme="majorBidi" w:hAnsiTheme="majorBidi" w:cstheme="majorBidi"/>
          <w:sz w:val="24"/>
          <w:szCs w:val="24"/>
        </w:rPr>
        <w:t>chiedono di esser meglio conosciute e riconosciute</w:t>
      </w:r>
      <w:r w:rsidR="00E802AF">
        <w:rPr>
          <w:rFonts w:asciiTheme="majorBidi" w:hAnsiTheme="majorBidi" w:cstheme="majorBidi"/>
          <w:sz w:val="24"/>
          <w:szCs w:val="24"/>
        </w:rPr>
        <w:t>. Esse rappresentano</w:t>
      </w:r>
      <w:r w:rsidRPr="004139F4">
        <w:rPr>
          <w:rFonts w:asciiTheme="majorBidi" w:hAnsiTheme="majorBidi" w:cstheme="majorBidi"/>
          <w:sz w:val="24"/>
          <w:szCs w:val="24"/>
        </w:rPr>
        <w:t xml:space="preserve"> non soltanto </w:t>
      </w:r>
      <w:r w:rsidR="00E802AF">
        <w:rPr>
          <w:rFonts w:asciiTheme="majorBidi" w:hAnsiTheme="majorBidi" w:cstheme="majorBidi"/>
          <w:sz w:val="24"/>
          <w:szCs w:val="24"/>
        </w:rPr>
        <w:t>l’</w:t>
      </w:r>
      <w:r w:rsidRPr="004139F4">
        <w:rPr>
          <w:rFonts w:asciiTheme="majorBidi" w:hAnsiTheme="majorBidi" w:cstheme="majorBidi"/>
          <w:sz w:val="24"/>
          <w:szCs w:val="24"/>
        </w:rPr>
        <w:t xml:space="preserve">antidoto a mai sopite spinte verso vari tipi di conflittualità, ma soprattutto </w:t>
      </w:r>
      <w:r w:rsidR="00E802AF">
        <w:rPr>
          <w:rFonts w:asciiTheme="majorBidi" w:hAnsiTheme="majorBidi" w:cstheme="majorBidi"/>
          <w:sz w:val="24"/>
          <w:szCs w:val="24"/>
        </w:rPr>
        <w:t xml:space="preserve">i </w:t>
      </w:r>
      <w:r w:rsidRPr="004139F4">
        <w:rPr>
          <w:rFonts w:asciiTheme="majorBidi" w:hAnsiTheme="majorBidi" w:cstheme="majorBidi"/>
          <w:sz w:val="24"/>
          <w:szCs w:val="24"/>
        </w:rPr>
        <w:t xml:space="preserve">semi e germogli di una sempre possibile ‘altra via’ che ciascuno </w:t>
      </w:r>
      <w:r w:rsidR="00E802AF">
        <w:rPr>
          <w:rFonts w:asciiTheme="majorBidi" w:hAnsiTheme="majorBidi" w:cstheme="majorBidi"/>
          <w:sz w:val="24"/>
          <w:szCs w:val="24"/>
        </w:rPr>
        <w:t>può seguire</w:t>
      </w:r>
      <w:r w:rsidRPr="004139F4">
        <w:rPr>
          <w:rFonts w:asciiTheme="majorBidi" w:hAnsiTheme="majorBidi" w:cstheme="majorBidi"/>
          <w:sz w:val="24"/>
          <w:szCs w:val="24"/>
        </w:rPr>
        <w:t xml:space="preserve"> </w:t>
      </w:r>
      <w:r w:rsidR="00555067" w:rsidRPr="004139F4">
        <w:rPr>
          <w:rFonts w:asciiTheme="majorBidi" w:hAnsiTheme="majorBidi" w:cstheme="majorBidi"/>
          <w:sz w:val="24"/>
          <w:szCs w:val="24"/>
        </w:rPr>
        <w:t xml:space="preserve">dando il meglio di sé </w:t>
      </w:r>
      <w:r w:rsidRPr="004139F4">
        <w:rPr>
          <w:rFonts w:asciiTheme="majorBidi" w:hAnsiTheme="majorBidi" w:cstheme="majorBidi"/>
          <w:sz w:val="24"/>
          <w:szCs w:val="24"/>
        </w:rPr>
        <w:t>al servizio del bene comune.</w:t>
      </w:r>
    </w:p>
    <w:p w:rsidR="00555067" w:rsidRDefault="00555067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39F4">
        <w:rPr>
          <w:rFonts w:asciiTheme="majorBidi" w:hAnsiTheme="majorBidi" w:cstheme="majorBidi"/>
          <w:sz w:val="24"/>
          <w:szCs w:val="24"/>
        </w:rPr>
        <w:lastRenderedPageBreak/>
        <w:t>Le numerose e lodevoli iniziative che cercano di rispondere ai bisogni primari degli immigrati (c</w:t>
      </w:r>
      <w:r w:rsidRPr="004139F4">
        <w:rPr>
          <w:rFonts w:asciiTheme="majorBidi" w:hAnsiTheme="majorBidi" w:cstheme="majorBidi"/>
          <w:sz w:val="24"/>
          <w:szCs w:val="24"/>
        </w:rPr>
        <w:t>o</w:t>
      </w:r>
      <w:r w:rsidRPr="004139F4">
        <w:rPr>
          <w:rFonts w:asciiTheme="majorBidi" w:hAnsiTheme="majorBidi" w:cstheme="majorBidi"/>
          <w:sz w:val="24"/>
          <w:szCs w:val="24"/>
        </w:rPr>
        <w:t>me la casa e il lavoro), compresi i musulmani e le loro famiglie, sono orami parte della prassi no</w:t>
      </w:r>
      <w:r w:rsidRPr="004139F4">
        <w:rPr>
          <w:rFonts w:asciiTheme="majorBidi" w:hAnsiTheme="majorBidi" w:cstheme="majorBidi"/>
          <w:sz w:val="24"/>
          <w:szCs w:val="24"/>
        </w:rPr>
        <w:t>r</w:t>
      </w:r>
      <w:r w:rsidRPr="004139F4">
        <w:rPr>
          <w:rFonts w:asciiTheme="majorBidi" w:hAnsiTheme="majorBidi" w:cstheme="majorBidi"/>
          <w:sz w:val="24"/>
          <w:szCs w:val="24"/>
        </w:rPr>
        <w:t>male e quotidiana d</w:t>
      </w:r>
      <w:r w:rsidR="00100265">
        <w:rPr>
          <w:rFonts w:asciiTheme="majorBidi" w:hAnsiTheme="majorBidi" w:cstheme="majorBidi"/>
          <w:sz w:val="24"/>
          <w:szCs w:val="24"/>
        </w:rPr>
        <w:t xml:space="preserve">i molte </w:t>
      </w:r>
      <w:r w:rsidRPr="004139F4">
        <w:rPr>
          <w:rFonts w:asciiTheme="majorBidi" w:hAnsiTheme="majorBidi" w:cstheme="majorBidi"/>
          <w:sz w:val="24"/>
          <w:szCs w:val="24"/>
        </w:rPr>
        <w:t>comunità cristiane</w:t>
      </w:r>
      <w:r w:rsidR="00E802AF">
        <w:rPr>
          <w:rFonts w:asciiTheme="majorBidi" w:hAnsiTheme="majorBidi" w:cstheme="majorBidi"/>
          <w:sz w:val="24"/>
          <w:szCs w:val="24"/>
        </w:rPr>
        <w:t>. N</w:t>
      </w:r>
      <w:r w:rsidRPr="004139F4">
        <w:rPr>
          <w:rFonts w:asciiTheme="majorBidi" w:hAnsiTheme="majorBidi" w:cstheme="majorBidi"/>
          <w:sz w:val="24"/>
          <w:szCs w:val="24"/>
        </w:rPr>
        <w:t>ella maggior parte dei casi</w:t>
      </w:r>
      <w:r w:rsidR="00E802AF">
        <w:rPr>
          <w:rFonts w:asciiTheme="majorBidi" w:hAnsiTheme="majorBidi" w:cstheme="majorBidi"/>
          <w:sz w:val="24"/>
          <w:szCs w:val="24"/>
        </w:rPr>
        <w:t>, tuttavia, esse</w:t>
      </w:r>
      <w:r w:rsidRPr="004139F4">
        <w:rPr>
          <w:rFonts w:asciiTheme="majorBidi" w:hAnsiTheme="majorBidi" w:cstheme="majorBidi"/>
          <w:sz w:val="24"/>
          <w:szCs w:val="24"/>
        </w:rPr>
        <w:t xml:space="preserve"> restano carenti se non del tutto prive di una dimensione culturale che le supporti e le sappia orientare. Si fa, cioè, semplicemente quel che c’è da fare, senza domandarsi troppo dove si stia andando. Si rimane in altre parole indifferenti, e quindi passivi, rispetto all’esito globale di quanto si intraprende, con un’ingenua fiducia che, spontaneamente, le cose si aggiusteranno da sé </w:t>
      </w:r>
      <w:proofErr w:type="spellStart"/>
      <w:r w:rsidRPr="004139F4">
        <w:rPr>
          <w:rFonts w:asciiTheme="majorBidi" w:hAnsiTheme="majorBidi" w:cstheme="majorBidi"/>
          <w:sz w:val="24"/>
          <w:szCs w:val="24"/>
        </w:rPr>
        <w:t>cammin</w:t>
      </w:r>
      <w:proofErr w:type="spellEnd"/>
      <w:r w:rsidRPr="004139F4">
        <w:rPr>
          <w:rFonts w:asciiTheme="majorBidi" w:hAnsiTheme="majorBidi" w:cstheme="majorBidi"/>
          <w:sz w:val="24"/>
          <w:szCs w:val="24"/>
        </w:rPr>
        <w:t xml:space="preserve"> facendo. Sembra quasi che non si abbia nulla da dire o da proporre a chi, accanto al basilare ma non certo esaustivo desiderio di trovare condizioni di vita migliori, è portatore anche di altre domande che non sappi</w:t>
      </w:r>
      <w:r w:rsidRPr="004139F4">
        <w:rPr>
          <w:rFonts w:asciiTheme="majorBidi" w:hAnsiTheme="majorBidi" w:cstheme="majorBidi"/>
          <w:sz w:val="24"/>
          <w:szCs w:val="24"/>
        </w:rPr>
        <w:t>a</w:t>
      </w:r>
      <w:r w:rsidRPr="004139F4">
        <w:rPr>
          <w:rFonts w:asciiTheme="majorBidi" w:hAnsiTheme="majorBidi" w:cstheme="majorBidi"/>
          <w:sz w:val="24"/>
          <w:szCs w:val="24"/>
        </w:rPr>
        <w:t>mo interpretare principalmente perché noi stessi siamo i primi a non porcele più. L’assistenza ai b</w:t>
      </w:r>
      <w:r w:rsidRPr="004139F4">
        <w:rPr>
          <w:rFonts w:asciiTheme="majorBidi" w:hAnsiTheme="majorBidi" w:cstheme="majorBidi"/>
          <w:sz w:val="24"/>
          <w:szCs w:val="24"/>
        </w:rPr>
        <w:t>i</w:t>
      </w:r>
      <w:r w:rsidRPr="004139F4">
        <w:rPr>
          <w:rFonts w:asciiTheme="majorBidi" w:hAnsiTheme="majorBidi" w:cstheme="majorBidi"/>
          <w:sz w:val="24"/>
          <w:szCs w:val="24"/>
        </w:rPr>
        <w:t>sognosi è certo una buona cosa, ma davvero non abbiamo altro da offrire, oltre a un letto e a un p</w:t>
      </w:r>
      <w:r w:rsidRPr="004139F4">
        <w:rPr>
          <w:rFonts w:asciiTheme="majorBidi" w:hAnsiTheme="majorBidi" w:cstheme="majorBidi"/>
          <w:sz w:val="24"/>
          <w:szCs w:val="24"/>
        </w:rPr>
        <w:t>a</w:t>
      </w:r>
      <w:r w:rsidRPr="004139F4">
        <w:rPr>
          <w:rFonts w:asciiTheme="majorBidi" w:hAnsiTheme="majorBidi" w:cstheme="majorBidi"/>
          <w:sz w:val="24"/>
          <w:szCs w:val="24"/>
        </w:rPr>
        <w:t>sto caldo? Duemila anni di Cristianesimo, l’ancor più antica eredità greca e romana, oppure le r</w:t>
      </w:r>
      <w:r w:rsidRPr="004139F4">
        <w:rPr>
          <w:rFonts w:asciiTheme="majorBidi" w:hAnsiTheme="majorBidi" w:cstheme="majorBidi"/>
          <w:sz w:val="24"/>
          <w:szCs w:val="24"/>
        </w:rPr>
        <w:t>e</w:t>
      </w:r>
      <w:r w:rsidRPr="004139F4">
        <w:rPr>
          <w:rFonts w:asciiTheme="majorBidi" w:hAnsiTheme="majorBidi" w:cstheme="majorBidi"/>
          <w:sz w:val="24"/>
          <w:szCs w:val="24"/>
        </w:rPr>
        <w:t>centi e sofferte acquisizioni che abbiamo pagato a caro prezzo emancipandoci dai nazionalismi es</w:t>
      </w:r>
      <w:r w:rsidRPr="004139F4">
        <w:rPr>
          <w:rFonts w:asciiTheme="majorBidi" w:hAnsiTheme="majorBidi" w:cstheme="majorBidi"/>
          <w:sz w:val="24"/>
          <w:szCs w:val="24"/>
        </w:rPr>
        <w:t>a</w:t>
      </w:r>
      <w:r w:rsidRPr="004139F4">
        <w:rPr>
          <w:rFonts w:asciiTheme="majorBidi" w:hAnsiTheme="majorBidi" w:cstheme="majorBidi"/>
          <w:sz w:val="24"/>
          <w:szCs w:val="24"/>
        </w:rPr>
        <w:t>sperati e ai furori ideologici del ‘900 sono un bagaglio già così poco “nostro” da impedirci di i</w:t>
      </w:r>
      <w:r w:rsidRPr="004139F4">
        <w:rPr>
          <w:rFonts w:asciiTheme="majorBidi" w:hAnsiTheme="majorBidi" w:cstheme="majorBidi"/>
          <w:sz w:val="24"/>
          <w:szCs w:val="24"/>
        </w:rPr>
        <w:t>m</w:t>
      </w:r>
      <w:r w:rsidRPr="004139F4">
        <w:rPr>
          <w:rFonts w:asciiTheme="majorBidi" w:hAnsiTheme="majorBidi" w:cstheme="majorBidi"/>
          <w:sz w:val="24"/>
          <w:szCs w:val="24"/>
        </w:rPr>
        <w:t xml:space="preserve">maginare di poterlo almeno condividere con chi bussa alle nostre porte?  </w:t>
      </w:r>
    </w:p>
    <w:p w:rsidR="004139F4" w:rsidRDefault="004139F4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modalità e le finalità del nostro impegno richiedono dunque maggior consapevolezza e disce</w:t>
      </w:r>
      <w:r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nimento</w:t>
      </w:r>
      <w:r w:rsidR="00144E5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non tanto per crescere quantitativamente quanto per essere maggiormente adeguate ed e</w:t>
      </w:r>
      <w:r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ficaci per ciascuno e per tutti.</w:t>
      </w:r>
    </w:p>
    <w:p w:rsidR="004139F4" w:rsidRDefault="004139F4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Molto spesso i nostri oratori e le attività promosse a favore dei giovani</w:t>
      </w:r>
      <w:r w:rsidR="00E802A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anche fuori dalle parro</w:t>
      </w:r>
      <w:r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chie</w:t>
      </w:r>
      <w:r w:rsidR="00E802A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vedono un’ampia partecipazione di ragazze e ragazzi di fede islamica, che le loro famiglie ci affidano con fidu</w:t>
      </w:r>
      <w:r w:rsidR="00100265">
        <w:rPr>
          <w:rFonts w:asciiTheme="majorBidi" w:hAnsiTheme="majorBidi" w:cstheme="majorBidi"/>
          <w:sz w:val="24"/>
          <w:szCs w:val="24"/>
        </w:rPr>
        <w:t>cia in quanto si riconoscono nel valore educativo</w:t>
      </w:r>
      <w:r>
        <w:rPr>
          <w:rFonts w:asciiTheme="majorBidi" w:hAnsiTheme="majorBidi" w:cstheme="majorBidi"/>
          <w:sz w:val="24"/>
          <w:szCs w:val="24"/>
        </w:rPr>
        <w:t xml:space="preserve"> di queste esperienze. Tutto ciò non può tuttavia rimanere una delega in bianco a chi fornisce semplici servizi di assistenza. Non s</w:t>
      </w:r>
      <w:r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lo per loro, ma insieme a loro, andrebbero condivisi percorsi e progetti nei quali la dimensione spir</w:t>
      </w:r>
      <w:r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tuale del nostro agire comune non resti secondaria o addirittura sottaciuta.</w:t>
      </w:r>
    </w:p>
    <w:p w:rsidR="00F62E67" w:rsidRDefault="004139F4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2F521B">
        <w:rPr>
          <w:rFonts w:asciiTheme="majorBidi" w:hAnsiTheme="majorBidi" w:cstheme="majorBidi"/>
          <w:sz w:val="24"/>
          <w:szCs w:val="24"/>
        </w:rPr>
        <w:t>noltre, i</w:t>
      </w:r>
      <w:r>
        <w:rPr>
          <w:rFonts w:asciiTheme="majorBidi" w:hAnsiTheme="majorBidi" w:cstheme="majorBidi"/>
          <w:sz w:val="24"/>
          <w:szCs w:val="24"/>
        </w:rPr>
        <w:t xml:space="preserve">nnumerevoli istituzioni pedagogiche di ispirazione cristiana operano da circa un secolo in molti dei loro Paesi d’origine, senza che questa esperienza sembri poterci fornire </w:t>
      </w:r>
      <w:r w:rsidR="00F62E67">
        <w:rPr>
          <w:rFonts w:asciiTheme="majorBidi" w:hAnsiTheme="majorBidi" w:cstheme="majorBidi"/>
          <w:sz w:val="24"/>
          <w:szCs w:val="24"/>
        </w:rPr>
        <w:t xml:space="preserve">suggerimenti e </w:t>
      </w:r>
      <w:r w:rsidR="00F62E67">
        <w:rPr>
          <w:rFonts w:asciiTheme="majorBidi" w:hAnsiTheme="majorBidi" w:cstheme="majorBidi"/>
          <w:sz w:val="24"/>
          <w:szCs w:val="24"/>
        </w:rPr>
        <w:t>o</w:t>
      </w:r>
      <w:r w:rsidR="00F62E67">
        <w:rPr>
          <w:rFonts w:asciiTheme="majorBidi" w:hAnsiTheme="majorBidi" w:cstheme="majorBidi"/>
          <w:sz w:val="24"/>
          <w:szCs w:val="24"/>
        </w:rPr>
        <w:t>rientamenti quanto mai preziosi per chi come noi si trova ad affrontare sfide inedite.</w:t>
      </w:r>
    </w:p>
    <w:p w:rsidR="004139F4" w:rsidRDefault="00F62E67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 discorso simile andrebbe fatto anche per i luoghi di cura e per le carceri, soprattutto avvalendosi </w:t>
      </w:r>
      <w:r w:rsidR="002F521B">
        <w:rPr>
          <w:rFonts w:asciiTheme="majorBidi" w:hAnsiTheme="majorBidi" w:cstheme="majorBidi"/>
          <w:sz w:val="24"/>
          <w:szCs w:val="24"/>
        </w:rPr>
        <w:t xml:space="preserve">in questo caso </w:t>
      </w:r>
      <w:r>
        <w:rPr>
          <w:rFonts w:asciiTheme="majorBidi" w:hAnsiTheme="majorBidi" w:cstheme="majorBidi"/>
          <w:sz w:val="24"/>
          <w:szCs w:val="24"/>
        </w:rPr>
        <w:t>di ciò che in quasi tutti gli altri paesi europei da temp</w:t>
      </w:r>
      <w:r w:rsidR="00226517">
        <w:rPr>
          <w:rFonts w:asciiTheme="majorBidi" w:hAnsiTheme="majorBidi" w:cstheme="majorBidi"/>
          <w:sz w:val="24"/>
          <w:szCs w:val="24"/>
        </w:rPr>
        <w:t>o viene sistematicamente svo</w:t>
      </w:r>
      <w:r w:rsidR="00226517">
        <w:rPr>
          <w:rFonts w:asciiTheme="majorBidi" w:hAnsiTheme="majorBidi" w:cstheme="majorBidi"/>
          <w:sz w:val="24"/>
          <w:szCs w:val="24"/>
        </w:rPr>
        <w:t>l</w:t>
      </w:r>
      <w:r w:rsidR="00226517">
        <w:rPr>
          <w:rFonts w:asciiTheme="majorBidi" w:hAnsiTheme="majorBidi" w:cstheme="majorBidi"/>
          <w:sz w:val="24"/>
          <w:szCs w:val="24"/>
        </w:rPr>
        <w:t>to.</w:t>
      </w:r>
    </w:p>
    <w:p w:rsidR="00144E54" w:rsidRDefault="00144E54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ricorrenze festive degli uni e degli altri, sono ormai da tempo occasione per scambio di sinceri auguri e di momenti di convivialità. Quando restano mere occasioni per rappresentanti delle due parti che si legittimano a vicenda mediante atti formali, tuttavia, non rispondono a pieno titolo ai l</w:t>
      </w:r>
      <w:r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ro pur dichiarati intenti. La partecipazione delle comunità, concepite nel loro insieme di famiglie e giovani, resta occasionale e tradisce un possibile utilizzo opportunistico di gesti che così perdono il proprio potenziale valore profetico e paradigmatico.</w:t>
      </w:r>
    </w:p>
    <w:p w:rsidR="00226517" w:rsidRDefault="00144E54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00265" w:rsidRPr="0049328C" w:rsidRDefault="00100265" w:rsidP="0049328C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49328C">
        <w:rPr>
          <w:rFonts w:asciiTheme="majorBidi" w:hAnsiTheme="majorBidi" w:cstheme="majorBidi"/>
          <w:b/>
          <w:i/>
          <w:sz w:val="24"/>
          <w:szCs w:val="24"/>
        </w:rPr>
        <w:t>Un’alternativa allo stato di crisi permanente</w:t>
      </w:r>
    </w:p>
    <w:p w:rsidR="00100265" w:rsidRDefault="00100265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buone pratiche di una sana convivenza fra diversi</w:t>
      </w:r>
      <w:r w:rsidR="00DF625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che però si riconoscono in una comune esp</w:t>
      </w:r>
      <w:r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rienza di autentica religiosità spiritualmente ed eticamente fondata</w:t>
      </w:r>
      <w:r w:rsidR="00DF625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potrebbero inoltre rappresentare un contributo al superamento di una fase storica </w:t>
      </w:r>
      <w:r w:rsidR="00D3078A">
        <w:rPr>
          <w:rFonts w:asciiTheme="majorBidi" w:hAnsiTheme="majorBidi" w:cstheme="majorBidi"/>
          <w:sz w:val="24"/>
          <w:szCs w:val="24"/>
        </w:rPr>
        <w:t>assai critica.</w:t>
      </w:r>
    </w:p>
    <w:p w:rsidR="00D3078A" w:rsidRDefault="00D3078A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Non si tratta solamente del pur temibile stato di caos di molti paesi della sponda sud del Mediterr</w:t>
      </w:r>
      <w:r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neo, dove l’esasperazione di fattori identitari etnici o religiosi sta producendo enormi danni in</w:t>
      </w:r>
      <w:r w:rsidR="00DF6251">
        <w:rPr>
          <w:rFonts w:asciiTheme="majorBidi" w:hAnsiTheme="majorBidi" w:cstheme="majorBidi"/>
          <w:sz w:val="24"/>
          <w:szCs w:val="24"/>
        </w:rPr>
        <w:t xml:space="preserve"> part</w:t>
      </w:r>
      <w:r w:rsidR="00DF6251">
        <w:rPr>
          <w:rFonts w:asciiTheme="majorBidi" w:hAnsiTheme="majorBidi" w:cstheme="majorBidi"/>
          <w:sz w:val="24"/>
          <w:szCs w:val="24"/>
        </w:rPr>
        <w:t>i</w:t>
      </w:r>
      <w:r w:rsidR="00DF6251">
        <w:rPr>
          <w:rFonts w:asciiTheme="majorBidi" w:hAnsiTheme="majorBidi" w:cstheme="majorBidi"/>
          <w:sz w:val="24"/>
          <w:szCs w:val="24"/>
        </w:rPr>
        <w:t>colare a scapito delle</w:t>
      </w:r>
      <w:r>
        <w:rPr>
          <w:rFonts w:asciiTheme="majorBidi" w:hAnsiTheme="majorBidi" w:cstheme="majorBidi"/>
          <w:sz w:val="24"/>
          <w:szCs w:val="24"/>
        </w:rPr>
        <w:t xml:space="preserve"> minoranze e al tessuto sociale nel suo complesso. Vi è anche un preoccupante calo di fiducia generalizzato verso le istituzioni che la crisi economica contribuisce a </w:t>
      </w:r>
      <w:r w:rsidR="00DF6251">
        <w:rPr>
          <w:rFonts w:asciiTheme="majorBidi" w:hAnsiTheme="majorBidi" w:cstheme="majorBidi"/>
          <w:sz w:val="24"/>
          <w:szCs w:val="24"/>
        </w:rPr>
        <w:t xml:space="preserve">diffondere </w:t>
      </w:r>
      <w:r w:rsidR="00DF6251">
        <w:rPr>
          <w:rFonts w:asciiTheme="majorBidi" w:hAnsiTheme="majorBidi" w:cstheme="majorBidi"/>
          <w:sz w:val="24"/>
          <w:szCs w:val="24"/>
        </w:rPr>
        <w:t>o</w:t>
      </w:r>
      <w:r w:rsidR="00DF6251">
        <w:rPr>
          <w:rFonts w:asciiTheme="majorBidi" w:hAnsiTheme="majorBidi" w:cstheme="majorBidi"/>
          <w:sz w:val="24"/>
          <w:szCs w:val="24"/>
        </w:rPr>
        <w:t xml:space="preserve">vunque. Ad aggravare la situazione v’è spesso </w:t>
      </w:r>
      <w:r w:rsidR="002F521B">
        <w:rPr>
          <w:rFonts w:asciiTheme="majorBidi" w:hAnsiTheme="majorBidi" w:cstheme="majorBidi"/>
          <w:sz w:val="24"/>
          <w:szCs w:val="24"/>
        </w:rPr>
        <w:t xml:space="preserve">la complicità forse inconsapevole ma irresponsabile di un sistema mediatico </w:t>
      </w:r>
      <w:r>
        <w:rPr>
          <w:rFonts w:asciiTheme="majorBidi" w:hAnsiTheme="majorBidi" w:cstheme="majorBidi"/>
          <w:sz w:val="24"/>
          <w:szCs w:val="24"/>
        </w:rPr>
        <w:t>incline a soffermarsi quasi esclusivamente su notizie negative, scandali e persino pettegolezzi che spesso sono strumentalizzati ad arte da gruppi demagogici e populisti.</w:t>
      </w:r>
    </w:p>
    <w:p w:rsidR="00100265" w:rsidRDefault="00144E54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sincera e determinata partecipazione delle comunità religiose presenti e operanti sul terreno resta un obiettivo da raggiungere sia per uscire dalle ancora ambigue o tentennanti forme di reciproco r</w:t>
      </w:r>
      <w:r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conoscimento e fattiva collaborazione, sia </w:t>
      </w:r>
      <w:r w:rsidR="00035BEF">
        <w:rPr>
          <w:rFonts w:asciiTheme="majorBidi" w:hAnsiTheme="majorBidi" w:cstheme="majorBidi"/>
          <w:sz w:val="24"/>
          <w:szCs w:val="24"/>
        </w:rPr>
        <w:t>per inserire in una prospettiva finalmente liberata e lib</w:t>
      </w:r>
      <w:r w:rsidR="002F521B">
        <w:rPr>
          <w:rFonts w:asciiTheme="majorBidi" w:hAnsiTheme="majorBidi" w:cstheme="majorBidi"/>
          <w:sz w:val="24"/>
          <w:szCs w:val="24"/>
        </w:rPr>
        <w:t>e</w:t>
      </w:r>
      <w:r w:rsidR="00035BEF">
        <w:rPr>
          <w:rFonts w:asciiTheme="majorBidi" w:hAnsiTheme="majorBidi" w:cstheme="majorBidi"/>
          <w:sz w:val="24"/>
          <w:szCs w:val="24"/>
        </w:rPr>
        <w:t>rante appartenenze e identità religiose ancora troppo chiuse in se stesse</w:t>
      </w:r>
      <w:r w:rsidR="00DF6251">
        <w:rPr>
          <w:rFonts w:asciiTheme="majorBidi" w:hAnsiTheme="majorBidi" w:cstheme="majorBidi"/>
          <w:sz w:val="24"/>
          <w:szCs w:val="24"/>
        </w:rPr>
        <w:t>. I</w:t>
      </w:r>
      <w:r w:rsidR="00035BEF">
        <w:rPr>
          <w:rFonts w:asciiTheme="majorBidi" w:hAnsiTheme="majorBidi" w:cstheme="majorBidi"/>
          <w:sz w:val="24"/>
          <w:szCs w:val="24"/>
        </w:rPr>
        <w:t>nsuperate reciproche diff</w:t>
      </w:r>
      <w:r w:rsidR="00035BEF">
        <w:rPr>
          <w:rFonts w:asciiTheme="majorBidi" w:hAnsiTheme="majorBidi" w:cstheme="majorBidi"/>
          <w:sz w:val="24"/>
          <w:szCs w:val="24"/>
        </w:rPr>
        <w:t>i</w:t>
      </w:r>
      <w:r w:rsidR="00035BEF">
        <w:rPr>
          <w:rFonts w:asciiTheme="majorBidi" w:hAnsiTheme="majorBidi" w:cstheme="majorBidi"/>
          <w:sz w:val="24"/>
          <w:szCs w:val="24"/>
        </w:rPr>
        <w:t>denze e scambievoli pregiudizi</w:t>
      </w:r>
      <w:r w:rsidR="00DF6251">
        <w:rPr>
          <w:rFonts w:asciiTheme="majorBidi" w:hAnsiTheme="majorBidi" w:cstheme="majorBidi"/>
          <w:sz w:val="24"/>
          <w:szCs w:val="24"/>
        </w:rPr>
        <w:t xml:space="preserve"> ci rendono incapaci di metterc</w:t>
      </w:r>
      <w:r w:rsidR="00035BEF">
        <w:rPr>
          <w:rFonts w:asciiTheme="majorBidi" w:hAnsiTheme="majorBidi" w:cstheme="majorBidi"/>
          <w:sz w:val="24"/>
          <w:szCs w:val="24"/>
        </w:rPr>
        <w:t>i a disposizione gratuita e disintere</w:t>
      </w:r>
      <w:r w:rsidR="00035BEF">
        <w:rPr>
          <w:rFonts w:asciiTheme="majorBidi" w:hAnsiTheme="majorBidi" w:cstheme="majorBidi"/>
          <w:sz w:val="24"/>
          <w:szCs w:val="24"/>
        </w:rPr>
        <w:t>s</w:t>
      </w:r>
      <w:r w:rsidR="00035BEF">
        <w:rPr>
          <w:rFonts w:asciiTheme="majorBidi" w:hAnsiTheme="majorBidi" w:cstheme="majorBidi"/>
          <w:sz w:val="24"/>
          <w:szCs w:val="24"/>
        </w:rPr>
        <w:t xml:space="preserve">sata </w:t>
      </w:r>
      <w:r w:rsidR="00DF6251">
        <w:rPr>
          <w:rFonts w:asciiTheme="majorBidi" w:hAnsiTheme="majorBidi" w:cstheme="majorBidi"/>
          <w:sz w:val="24"/>
          <w:szCs w:val="24"/>
        </w:rPr>
        <w:t>de</w:t>
      </w:r>
      <w:r w:rsidR="00035BEF">
        <w:rPr>
          <w:rFonts w:asciiTheme="majorBidi" w:hAnsiTheme="majorBidi" w:cstheme="majorBidi"/>
          <w:sz w:val="24"/>
          <w:szCs w:val="24"/>
        </w:rPr>
        <w:t xml:space="preserve">lle diverse forme di promozione umana che dovrebbero stare in cima alle </w:t>
      </w:r>
      <w:r w:rsidR="00DF6251">
        <w:rPr>
          <w:rFonts w:asciiTheme="majorBidi" w:hAnsiTheme="majorBidi" w:cstheme="majorBidi"/>
          <w:sz w:val="24"/>
          <w:szCs w:val="24"/>
        </w:rPr>
        <w:t>nostre</w:t>
      </w:r>
      <w:r w:rsidR="00035BEF">
        <w:rPr>
          <w:rFonts w:asciiTheme="majorBidi" w:hAnsiTheme="majorBidi" w:cstheme="majorBidi"/>
          <w:sz w:val="24"/>
          <w:szCs w:val="24"/>
        </w:rPr>
        <w:t xml:space="preserve"> priorità</w:t>
      </w:r>
      <w:r w:rsidR="00DF6251">
        <w:rPr>
          <w:rFonts w:asciiTheme="majorBidi" w:hAnsiTheme="majorBidi" w:cstheme="majorBidi"/>
          <w:sz w:val="24"/>
          <w:szCs w:val="24"/>
        </w:rPr>
        <w:t xml:space="preserve">. </w:t>
      </w:r>
    </w:p>
    <w:p w:rsidR="00DF6251" w:rsidRDefault="00DF6251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F6251" w:rsidRPr="0049328C" w:rsidRDefault="00DF6251" w:rsidP="0049328C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49328C">
        <w:rPr>
          <w:rFonts w:asciiTheme="majorBidi" w:hAnsiTheme="majorBidi" w:cstheme="majorBidi"/>
          <w:b/>
          <w:i/>
          <w:sz w:val="24"/>
          <w:szCs w:val="24"/>
        </w:rPr>
        <w:t xml:space="preserve">Dialogo </w:t>
      </w:r>
      <w:r w:rsidR="00032ECA" w:rsidRPr="0049328C">
        <w:rPr>
          <w:rFonts w:asciiTheme="majorBidi" w:hAnsiTheme="majorBidi" w:cstheme="majorBidi"/>
          <w:b/>
          <w:i/>
          <w:sz w:val="24"/>
          <w:szCs w:val="24"/>
        </w:rPr>
        <w:t>come luogo e modalità dell’</w:t>
      </w:r>
      <w:r w:rsidRPr="0049328C">
        <w:rPr>
          <w:rFonts w:asciiTheme="majorBidi" w:hAnsiTheme="majorBidi" w:cstheme="majorBidi"/>
          <w:b/>
          <w:i/>
          <w:sz w:val="24"/>
          <w:szCs w:val="24"/>
        </w:rPr>
        <w:t>annuncio</w:t>
      </w:r>
    </w:p>
    <w:p w:rsidR="00032ECA" w:rsidRDefault="00DF6251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L’attenzione, l’ascolto e la condivisione non sono ‘altro’ rispetto all’annuncio della salvezza portata da Gesù Cristo</w:t>
      </w:r>
      <w:r w:rsidR="00032ECA">
        <w:rPr>
          <w:rFonts w:asciiTheme="majorBidi" w:hAnsiTheme="majorBidi" w:cstheme="majorBidi"/>
          <w:sz w:val="24"/>
          <w:szCs w:val="24"/>
        </w:rPr>
        <w:t xml:space="preserve"> e all’inizio del Regno già in mezzo a noi</w:t>
      </w:r>
      <w:r>
        <w:rPr>
          <w:rFonts w:asciiTheme="majorBidi" w:hAnsiTheme="majorBidi" w:cstheme="majorBidi"/>
          <w:sz w:val="24"/>
          <w:szCs w:val="24"/>
        </w:rPr>
        <w:t>. L’evento dell</w:t>
      </w:r>
      <w:r w:rsidR="00032EC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incarnazione, morte e resu</w:t>
      </w:r>
      <w:r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rezione</w:t>
      </w:r>
      <w:r w:rsidR="00032ECA">
        <w:rPr>
          <w:rFonts w:asciiTheme="majorBidi" w:hAnsiTheme="majorBidi" w:cstheme="majorBidi"/>
          <w:sz w:val="24"/>
          <w:szCs w:val="24"/>
        </w:rPr>
        <w:t xml:space="preserve"> di Gesù</w:t>
      </w:r>
      <w:r>
        <w:rPr>
          <w:rFonts w:asciiTheme="majorBidi" w:hAnsiTheme="majorBidi" w:cstheme="majorBidi"/>
          <w:sz w:val="24"/>
          <w:szCs w:val="24"/>
        </w:rPr>
        <w:t xml:space="preserve"> per tutti </w:t>
      </w:r>
      <w:r w:rsidR="00F35DC1">
        <w:rPr>
          <w:rFonts w:asciiTheme="majorBidi" w:hAnsiTheme="majorBidi" w:cstheme="majorBidi"/>
          <w:sz w:val="24"/>
          <w:szCs w:val="24"/>
        </w:rPr>
        <w:t xml:space="preserve">non può che essere anzitutto testimoniato dai suoi discepoli e fedeli nelle stesse modalità con cui si relazionano ai propri simili. Dare ragione </w:t>
      </w:r>
      <w:r w:rsidR="001A1D25">
        <w:rPr>
          <w:rFonts w:asciiTheme="majorBidi" w:hAnsiTheme="majorBidi" w:cstheme="majorBidi"/>
          <w:sz w:val="24"/>
          <w:szCs w:val="24"/>
        </w:rPr>
        <w:t xml:space="preserve">esplicita </w:t>
      </w:r>
      <w:r w:rsidR="00F35DC1">
        <w:rPr>
          <w:rFonts w:asciiTheme="majorBidi" w:hAnsiTheme="majorBidi" w:cstheme="majorBidi"/>
          <w:sz w:val="24"/>
          <w:szCs w:val="24"/>
        </w:rPr>
        <w:t xml:space="preserve">di ciò che ci </w:t>
      </w:r>
      <w:r w:rsidR="001A1D25">
        <w:rPr>
          <w:rFonts w:asciiTheme="majorBidi" w:hAnsiTheme="majorBidi" w:cstheme="majorBidi"/>
          <w:sz w:val="24"/>
          <w:szCs w:val="24"/>
        </w:rPr>
        <w:t>apre a tale relazione è giusto e inevitabile</w:t>
      </w:r>
      <w:r w:rsidR="005F6594">
        <w:rPr>
          <w:rFonts w:asciiTheme="majorBidi" w:hAnsiTheme="majorBidi" w:cstheme="majorBidi"/>
          <w:sz w:val="24"/>
          <w:szCs w:val="24"/>
        </w:rPr>
        <w:t>, non soltanto nel senso del non tacere la nostra fede, ma anche e s</w:t>
      </w:r>
      <w:r w:rsidR="005F6594">
        <w:rPr>
          <w:rFonts w:asciiTheme="majorBidi" w:hAnsiTheme="majorBidi" w:cstheme="majorBidi"/>
          <w:sz w:val="24"/>
          <w:szCs w:val="24"/>
        </w:rPr>
        <w:t>o</w:t>
      </w:r>
      <w:r w:rsidR="005F6594">
        <w:rPr>
          <w:rFonts w:asciiTheme="majorBidi" w:hAnsiTheme="majorBidi" w:cstheme="majorBidi"/>
          <w:sz w:val="24"/>
          <w:szCs w:val="24"/>
        </w:rPr>
        <w:t>prattutto nel renderla esplicita con le opere. Quanto tale opera suprema di riconciliazione sia intri</w:t>
      </w:r>
      <w:r w:rsidR="005F6594">
        <w:rPr>
          <w:rFonts w:asciiTheme="majorBidi" w:hAnsiTheme="majorBidi" w:cstheme="majorBidi"/>
          <w:sz w:val="24"/>
          <w:szCs w:val="24"/>
        </w:rPr>
        <w:t>n</w:t>
      </w:r>
      <w:r w:rsidR="005F6594">
        <w:rPr>
          <w:rFonts w:asciiTheme="majorBidi" w:hAnsiTheme="majorBidi" w:cstheme="majorBidi"/>
          <w:sz w:val="24"/>
          <w:szCs w:val="24"/>
        </w:rPr>
        <w:t xml:space="preserve">secamente evangelica lo dimostrano anche le attuali circostanze nelle quali le identità religiose </w:t>
      </w:r>
      <w:r w:rsidR="005F6594">
        <w:rPr>
          <w:rFonts w:asciiTheme="majorBidi" w:hAnsiTheme="majorBidi" w:cstheme="majorBidi"/>
          <w:sz w:val="24"/>
          <w:szCs w:val="24"/>
        </w:rPr>
        <w:t>i</w:t>
      </w:r>
      <w:r w:rsidR="005F6594">
        <w:rPr>
          <w:rFonts w:asciiTheme="majorBidi" w:hAnsiTheme="majorBidi" w:cstheme="majorBidi"/>
          <w:sz w:val="24"/>
          <w:szCs w:val="24"/>
        </w:rPr>
        <w:t>deologicamente intese e politicamente strumentalizzate sono tutte minacciate nella loro intima e a</w:t>
      </w:r>
      <w:r w:rsidR="005F6594">
        <w:rPr>
          <w:rFonts w:asciiTheme="majorBidi" w:hAnsiTheme="majorBidi" w:cstheme="majorBidi"/>
          <w:sz w:val="24"/>
          <w:szCs w:val="24"/>
        </w:rPr>
        <w:t>u</w:t>
      </w:r>
      <w:r w:rsidR="005F6594">
        <w:rPr>
          <w:rFonts w:asciiTheme="majorBidi" w:hAnsiTheme="majorBidi" w:cstheme="majorBidi"/>
          <w:sz w:val="24"/>
          <w:szCs w:val="24"/>
        </w:rPr>
        <w:t xml:space="preserve">tentica dimensione spirituale e morale. </w:t>
      </w:r>
      <w:r w:rsidR="00F35DC1">
        <w:rPr>
          <w:rFonts w:asciiTheme="majorBidi" w:hAnsiTheme="majorBidi" w:cstheme="majorBidi"/>
          <w:sz w:val="24"/>
          <w:szCs w:val="24"/>
        </w:rPr>
        <w:t xml:space="preserve"> </w:t>
      </w:r>
    </w:p>
    <w:p w:rsidR="00DF6251" w:rsidRDefault="00032ECA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costante necessità di convertirsi e credere vale sia per coloro che hanno ricevuto la pienezza de</w:t>
      </w:r>
      <w:r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la fede</w:t>
      </w:r>
      <w:r w:rsidR="00DF625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 si sforzano di aderirvi, sia per quanti – sotto l’azione del medesimo Spirito – in sincerità e umiltà, seguendo le vie delle loro rispettive tradizioni religiose, tendono allo stesso scopo.</w:t>
      </w:r>
    </w:p>
    <w:p w:rsidR="0049328C" w:rsidRDefault="0049328C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9328C" w:rsidRPr="00DF6251" w:rsidRDefault="0049328C" w:rsidP="0049328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9328C" w:rsidRPr="00FE0B6F" w:rsidRDefault="0049328C" w:rsidP="0049328C">
      <w:pPr>
        <w:ind w:left="5664"/>
        <w:jc w:val="both"/>
        <w:rPr>
          <w:rFonts w:asciiTheme="majorBidi" w:hAnsiTheme="majorBidi" w:cstheme="majorBidi"/>
          <w:i/>
          <w:sz w:val="24"/>
          <w:szCs w:val="24"/>
        </w:rPr>
      </w:pPr>
      <w:r w:rsidRPr="00FE0B6F">
        <w:rPr>
          <w:rFonts w:asciiTheme="majorBidi" w:hAnsiTheme="majorBidi" w:cstheme="majorBidi"/>
          <w:i/>
          <w:sz w:val="24"/>
          <w:szCs w:val="24"/>
        </w:rPr>
        <w:t xml:space="preserve">      + Mansueto Bianchi</w:t>
      </w:r>
    </w:p>
    <w:p w:rsidR="0049328C" w:rsidRPr="00FE0B6F" w:rsidRDefault="0049328C" w:rsidP="0049328C">
      <w:pPr>
        <w:spacing w:after="0"/>
        <w:ind w:left="4247"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FE0B6F">
        <w:rPr>
          <w:rFonts w:asciiTheme="majorBidi" w:hAnsiTheme="majorBidi" w:cstheme="majorBidi"/>
          <w:i/>
          <w:sz w:val="24"/>
          <w:szCs w:val="24"/>
        </w:rPr>
        <w:t xml:space="preserve">   Presidente della Commissione Episcopale </w:t>
      </w:r>
    </w:p>
    <w:p w:rsidR="0049328C" w:rsidRPr="00FE0B6F" w:rsidRDefault="0049328C" w:rsidP="0049328C">
      <w:pPr>
        <w:spacing w:after="0"/>
        <w:ind w:left="4247"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FE0B6F">
        <w:rPr>
          <w:rFonts w:asciiTheme="majorBidi" w:hAnsiTheme="majorBidi" w:cstheme="majorBidi"/>
          <w:i/>
          <w:sz w:val="24"/>
          <w:szCs w:val="24"/>
        </w:rPr>
        <w:t xml:space="preserve">per l’Ecumenismo e il Dialogo Interreligioso </w:t>
      </w:r>
    </w:p>
    <w:p w:rsidR="0049328C" w:rsidRDefault="0049328C" w:rsidP="0049328C">
      <w:pPr>
        <w:spacing w:after="0"/>
        <w:ind w:left="4247"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FE0B6F">
        <w:rPr>
          <w:rFonts w:asciiTheme="majorBidi" w:hAnsiTheme="majorBidi" w:cstheme="majorBidi"/>
          <w:i/>
          <w:sz w:val="24"/>
          <w:szCs w:val="24"/>
        </w:rPr>
        <w:t xml:space="preserve">       della Conferenza Episcopale Italiana</w:t>
      </w:r>
    </w:p>
    <w:p w:rsidR="0049328C" w:rsidRDefault="0049328C" w:rsidP="0049328C">
      <w:pPr>
        <w:spacing w:after="0"/>
        <w:jc w:val="both"/>
        <w:rPr>
          <w:rFonts w:asciiTheme="majorBidi" w:hAnsiTheme="majorBidi" w:cstheme="majorBidi"/>
          <w:i/>
          <w:sz w:val="24"/>
          <w:szCs w:val="24"/>
        </w:rPr>
      </w:pPr>
    </w:p>
    <w:p w:rsidR="0049328C" w:rsidRDefault="0049328C" w:rsidP="0049328C">
      <w:pPr>
        <w:spacing w:after="0"/>
        <w:jc w:val="both"/>
        <w:rPr>
          <w:rFonts w:asciiTheme="majorBidi" w:hAnsiTheme="majorBidi" w:cstheme="majorBidi"/>
          <w:i/>
          <w:sz w:val="24"/>
          <w:szCs w:val="24"/>
        </w:rPr>
      </w:pPr>
    </w:p>
    <w:p w:rsidR="0049328C" w:rsidRDefault="0049328C" w:rsidP="0049328C">
      <w:pPr>
        <w:spacing w:after="0"/>
        <w:jc w:val="both"/>
        <w:rPr>
          <w:rFonts w:asciiTheme="majorBidi" w:hAnsiTheme="majorBidi" w:cstheme="majorBidi"/>
          <w:i/>
          <w:sz w:val="24"/>
          <w:szCs w:val="24"/>
        </w:rPr>
      </w:pPr>
    </w:p>
    <w:p w:rsidR="0049328C" w:rsidRDefault="0049328C" w:rsidP="0049328C">
      <w:pPr>
        <w:spacing w:after="0"/>
        <w:jc w:val="both"/>
        <w:rPr>
          <w:rFonts w:asciiTheme="majorBidi" w:hAnsiTheme="majorBidi" w:cstheme="majorBidi"/>
          <w:i/>
          <w:sz w:val="24"/>
          <w:szCs w:val="24"/>
        </w:rPr>
      </w:pPr>
    </w:p>
    <w:p w:rsidR="0049328C" w:rsidRDefault="0049328C" w:rsidP="0049328C">
      <w:pPr>
        <w:spacing w:after="0"/>
        <w:jc w:val="both"/>
        <w:rPr>
          <w:rFonts w:asciiTheme="majorBidi" w:hAnsiTheme="majorBidi" w:cstheme="majorBidi"/>
          <w:i/>
          <w:sz w:val="24"/>
          <w:szCs w:val="24"/>
        </w:rPr>
      </w:pPr>
    </w:p>
    <w:p w:rsidR="0049328C" w:rsidRDefault="0049328C" w:rsidP="0049328C">
      <w:pPr>
        <w:spacing w:after="0"/>
        <w:jc w:val="both"/>
        <w:rPr>
          <w:rFonts w:asciiTheme="majorBidi" w:hAnsiTheme="majorBidi" w:cstheme="majorBidi"/>
          <w:i/>
          <w:sz w:val="24"/>
          <w:szCs w:val="24"/>
        </w:rPr>
      </w:pPr>
    </w:p>
    <w:p w:rsidR="00803A2B" w:rsidRPr="004139F4" w:rsidRDefault="0049328C" w:rsidP="00E42B4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D2455">
        <w:rPr>
          <w:rFonts w:asciiTheme="majorBidi" w:hAnsiTheme="majorBidi" w:cstheme="majorBidi"/>
          <w:sz w:val="24"/>
          <w:szCs w:val="24"/>
        </w:rPr>
        <w:t>Roma, 18 maggio 2015</w:t>
      </w:r>
      <w:bookmarkStart w:id="0" w:name="_GoBack"/>
      <w:bookmarkEnd w:id="0"/>
    </w:p>
    <w:sectPr w:rsidR="00803A2B" w:rsidRPr="004139F4" w:rsidSect="000C2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BF0"/>
    <w:multiLevelType w:val="hybridMultilevel"/>
    <w:tmpl w:val="67E64904"/>
    <w:lvl w:ilvl="0" w:tplc="6F267C62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cstheme="majorBid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920D3"/>
    <w:multiLevelType w:val="hybridMultilevel"/>
    <w:tmpl w:val="6CE4F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283"/>
  <w:characterSpacingControl w:val="doNotCompress"/>
  <w:compat/>
  <w:rsids>
    <w:rsidRoot w:val="008F1414"/>
    <w:rsid w:val="0002237F"/>
    <w:rsid w:val="00032ECA"/>
    <w:rsid w:val="00035BEF"/>
    <w:rsid w:val="000C2DC0"/>
    <w:rsid w:val="000F2873"/>
    <w:rsid w:val="00100265"/>
    <w:rsid w:val="00144E54"/>
    <w:rsid w:val="001A1D25"/>
    <w:rsid w:val="001C0192"/>
    <w:rsid w:val="00226517"/>
    <w:rsid w:val="002850C7"/>
    <w:rsid w:val="002F521B"/>
    <w:rsid w:val="0039124A"/>
    <w:rsid w:val="003E7A29"/>
    <w:rsid w:val="004139F4"/>
    <w:rsid w:val="0049328C"/>
    <w:rsid w:val="004D47E7"/>
    <w:rsid w:val="00505CA8"/>
    <w:rsid w:val="00555067"/>
    <w:rsid w:val="005F6594"/>
    <w:rsid w:val="00625BCD"/>
    <w:rsid w:val="006649E4"/>
    <w:rsid w:val="007326F9"/>
    <w:rsid w:val="00770272"/>
    <w:rsid w:val="00797BF8"/>
    <w:rsid w:val="00803A2B"/>
    <w:rsid w:val="008F1414"/>
    <w:rsid w:val="00AC232B"/>
    <w:rsid w:val="00B47385"/>
    <w:rsid w:val="00B751FD"/>
    <w:rsid w:val="00C31C85"/>
    <w:rsid w:val="00C31E7A"/>
    <w:rsid w:val="00D3078A"/>
    <w:rsid w:val="00DF6251"/>
    <w:rsid w:val="00E42B48"/>
    <w:rsid w:val="00E802AF"/>
    <w:rsid w:val="00ED3B95"/>
    <w:rsid w:val="00EF0BAE"/>
    <w:rsid w:val="00F35DC1"/>
    <w:rsid w:val="00F62B51"/>
    <w:rsid w:val="00F62E67"/>
    <w:rsid w:val="00F77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D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F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D47E7"/>
    <w:rPr>
      <w:b/>
      <w:bCs/>
    </w:rPr>
  </w:style>
  <w:style w:type="paragraph" w:styleId="Paragrafoelenco">
    <w:name w:val="List Paragraph"/>
    <w:basedOn w:val="Normale"/>
    <w:uiPriority w:val="34"/>
    <w:qFormat/>
    <w:rsid w:val="00803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F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D47E7"/>
    <w:rPr>
      <w:b/>
      <w:bCs/>
    </w:rPr>
  </w:style>
  <w:style w:type="paragraph" w:styleId="Paragrafoelenco">
    <w:name w:val="List Paragraph"/>
    <w:basedOn w:val="Normale"/>
    <w:uiPriority w:val="34"/>
    <w:qFormat/>
    <w:rsid w:val="00803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c.carminati</dc:creator>
  <cp:lastModifiedBy>elisabetta</cp:lastModifiedBy>
  <cp:revision>2</cp:revision>
  <dcterms:created xsi:type="dcterms:W3CDTF">2015-09-30T11:59:00Z</dcterms:created>
  <dcterms:modified xsi:type="dcterms:W3CDTF">2015-09-30T11:59:00Z</dcterms:modified>
</cp:coreProperties>
</file>