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6DB" w:rsidRDefault="004436DB" w:rsidP="004436DB">
      <w:pPr>
        <w:spacing w:line="276" w:lineRule="auto"/>
        <w:jc w:val="center"/>
        <w:rPr>
          <w:b/>
          <w:sz w:val="32"/>
          <w:szCs w:val="32"/>
        </w:rPr>
      </w:pPr>
      <w:r w:rsidRPr="00335753">
        <w:rPr>
          <w:b/>
          <w:i/>
          <w:sz w:val="32"/>
          <w:szCs w:val="32"/>
        </w:rPr>
        <w:t>Amoris Laetitia</w:t>
      </w:r>
      <w:r w:rsidR="00F01968">
        <w:rPr>
          <w:b/>
          <w:sz w:val="32"/>
          <w:szCs w:val="32"/>
        </w:rPr>
        <w:t>: una Chiesa alla scuola della famiglia</w:t>
      </w:r>
    </w:p>
    <w:p w:rsidR="00453AD9" w:rsidRPr="00105DBE" w:rsidRDefault="00453AD9" w:rsidP="00453AD9">
      <w:pPr>
        <w:jc w:val="center"/>
        <w:rPr>
          <w:i/>
        </w:rPr>
      </w:pPr>
      <w:r w:rsidRPr="00105DBE">
        <w:rPr>
          <w:i/>
        </w:rPr>
        <w:t>Don Paolo Gentili</w:t>
      </w:r>
    </w:p>
    <w:p w:rsidR="00453AD9" w:rsidRDefault="00453AD9" w:rsidP="00453AD9">
      <w:pPr>
        <w:jc w:val="center"/>
        <w:rPr>
          <w:sz w:val="16"/>
          <w:szCs w:val="16"/>
        </w:rPr>
      </w:pPr>
      <w:r w:rsidRPr="00105DBE">
        <w:rPr>
          <w:sz w:val="16"/>
          <w:szCs w:val="16"/>
        </w:rPr>
        <w:t>Direttore dell’Ufficio Nazionale per la pastorale familiare</w:t>
      </w:r>
      <w:r>
        <w:rPr>
          <w:sz w:val="16"/>
          <w:szCs w:val="16"/>
        </w:rPr>
        <w:t xml:space="preserve"> </w:t>
      </w:r>
      <w:r w:rsidRPr="00105DBE">
        <w:rPr>
          <w:sz w:val="16"/>
          <w:szCs w:val="16"/>
        </w:rPr>
        <w:t>della Conferenza Episcopale Italiana</w:t>
      </w:r>
    </w:p>
    <w:p w:rsidR="00CF3C6D" w:rsidRPr="00AB0807" w:rsidRDefault="00AB0807" w:rsidP="005E5428">
      <w:pPr>
        <w:spacing w:line="276" w:lineRule="auto"/>
        <w:jc w:val="both"/>
        <w:rPr>
          <w:b/>
          <w:i/>
        </w:rPr>
      </w:pPr>
      <w:r w:rsidRPr="00AB0807">
        <w:rPr>
          <w:b/>
          <w:i/>
        </w:rPr>
        <w:t>La comunità</w:t>
      </w:r>
    </w:p>
    <w:p w:rsidR="00AB0807" w:rsidRDefault="004C3D96" w:rsidP="005E5428">
      <w:pPr>
        <w:spacing w:line="276" w:lineRule="auto"/>
        <w:jc w:val="both"/>
      </w:pPr>
      <w:r>
        <w:rPr>
          <w:color w:val="000000"/>
          <w:lang w:eastAsia="es-AR"/>
        </w:rPr>
        <w:t xml:space="preserve">L’Amoris Laetitia </w:t>
      </w:r>
      <w:r w:rsidR="00332CCA">
        <w:rPr>
          <w:color w:val="000000"/>
          <w:lang w:eastAsia="es-AR"/>
        </w:rPr>
        <w:t>fa risuonare la voce di una Chiesa</w:t>
      </w:r>
      <w:r w:rsidR="00251013">
        <w:rPr>
          <w:color w:val="000000"/>
          <w:lang w:eastAsia="es-AR"/>
        </w:rPr>
        <w:t xml:space="preserve"> </w:t>
      </w:r>
      <w:r w:rsidR="00332CCA">
        <w:rPr>
          <w:color w:val="000000"/>
          <w:lang w:eastAsia="es-AR"/>
        </w:rPr>
        <w:t>in</w:t>
      </w:r>
      <w:r>
        <w:rPr>
          <w:color w:val="000000"/>
          <w:lang w:eastAsia="es-AR"/>
        </w:rPr>
        <w:t xml:space="preserve"> cui</w:t>
      </w:r>
      <w:r w:rsidR="00A41CC1">
        <w:rPr>
          <w:color w:val="000000"/>
          <w:lang w:eastAsia="es-AR"/>
        </w:rPr>
        <w:t>, per risponde</w:t>
      </w:r>
      <w:r>
        <w:rPr>
          <w:color w:val="000000"/>
          <w:lang w:eastAsia="es-AR"/>
        </w:rPr>
        <w:t xml:space="preserve">re </w:t>
      </w:r>
      <w:r w:rsidR="00A41CC1">
        <w:rPr>
          <w:color w:val="000000"/>
          <w:lang w:eastAsia="es-AR"/>
        </w:rPr>
        <w:t>al</w:t>
      </w:r>
      <w:r w:rsidR="004C0500">
        <w:rPr>
          <w:color w:val="000000"/>
          <w:lang w:eastAsia="es-AR"/>
        </w:rPr>
        <w:t>le sfide</w:t>
      </w:r>
      <w:r>
        <w:rPr>
          <w:color w:val="000000"/>
          <w:lang w:eastAsia="es-AR"/>
        </w:rPr>
        <w:t xml:space="preserve"> del</w:t>
      </w:r>
      <w:r w:rsidR="004C0500">
        <w:rPr>
          <w:color w:val="000000"/>
          <w:lang w:eastAsia="es-AR"/>
        </w:rPr>
        <w:t xml:space="preserve">l’attuale </w:t>
      </w:r>
      <w:r>
        <w:rPr>
          <w:color w:val="000000"/>
          <w:lang w:eastAsia="es-AR"/>
        </w:rPr>
        <w:t>contesto culturale, ci</w:t>
      </w:r>
      <w:r w:rsidR="00251013">
        <w:rPr>
          <w:color w:val="000000"/>
          <w:lang w:eastAsia="es-AR"/>
        </w:rPr>
        <w:t xml:space="preserve"> si è mess</w:t>
      </w:r>
      <w:r>
        <w:rPr>
          <w:color w:val="000000"/>
          <w:lang w:eastAsia="es-AR"/>
        </w:rPr>
        <w:t>i</w:t>
      </w:r>
      <w:r w:rsidR="00CF3C6D">
        <w:rPr>
          <w:color w:val="000000"/>
          <w:lang w:eastAsia="es-AR"/>
        </w:rPr>
        <w:t xml:space="preserve"> alla scuola della famiglia</w:t>
      </w:r>
      <w:r w:rsidR="0042010E">
        <w:rPr>
          <w:color w:val="000000"/>
          <w:lang w:eastAsia="es-AR"/>
        </w:rPr>
        <w:t xml:space="preserve"> illuminata da</w:t>
      </w:r>
      <w:r w:rsidR="00332CCA">
        <w:rPr>
          <w:color w:val="000000"/>
          <w:lang w:eastAsia="es-AR"/>
        </w:rPr>
        <w:t>l Vangelo</w:t>
      </w:r>
      <w:r w:rsidR="00251013">
        <w:rPr>
          <w:color w:val="000000"/>
          <w:lang w:eastAsia="es-AR"/>
        </w:rPr>
        <w:t>. Ci sono voluti due Sinodi, una doppia consultazione di popolo (che è una vera novità storica), perché il Santo Padre ci donasse un «cambio di passo» così incisivo, forte della collegialità di cui questo documento risplende. Papa Francesco ha riscritto parole già pronunciate con una musica totalmente nuova</w:t>
      </w:r>
      <w:r>
        <w:rPr>
          <w:color w:val="000000"/>
          <w:lang w:eastAsia="es-AR"/>
        </w:rPr>
        <w:t xml:space="preserve">: </w:t>
      </w:r>
      <w:r w:rsidR="00CF3C6D">
        <w:rPr>
          <w:color w:val="000000"/>
          <w:lang w:eastAsia="es-AR"/>
        </w:rPr>
        <w:t>«</w:t>
      </w:r>
      <w:r w:rsidR="00CF3C6D" w:rsidRPr="00F728A0">
        <w:rPr>
          <w:color w:val="000000"/>
          <w:lang w:eastAsia="es-AR"/>
        </w:rPr>
        <w:t>Gesù vuole una Chiesa attenta al bene che lo Spirito sparge in mezzo alla fragilità</w:t>
      </w:r>
      <w:r w:rsidR="00CF3C6D">
        <w:rPr>
          <w:color w:val="000000"/>
          <w:lang w:eastAsia="es-AR"/>
        </w:rPr>
        <w:t>» (AL 308)</w:t>
      </w:r>
      <w:r>
        <w:rPr>
          <w:color w:val="000000"/>
          <w:lang w:eastAsia="es-AR"/>
        </w:rPr>
        <w:t xml:space="preserve">. </w:t>
      </w:r>
      <w:r w:rsidR="007B49D2" w:rsidRPr="00811376">
        <w:t xml:space="preserve">Per troppo tempo abbiamo costruito barricate producendo una competizione fra vicini e lontani, finendo per diventare </w:t>
      </w:r>
      <w:r w:rsidR="0042010E">
        <w:t>noi stessi lontani dallo prospettiva</w:t>
      </w:r>
      <w:r w:rsidR="007B49D2" w:rsidRPr="00811376">
        <w:t xml:space="preserve"> c</w:t>
      </w:r>
      <w:r w:rsidR="00AB0807">
        <w:t xml:space="preserve">he ha Gesù. Come, allora </w:t>
      </w:r>
      <w:r w:rsidR="007B49D2" w:rsidRPr="00811376">
        <w:t xml:space="preserve">convertire il nostro sguardo, da quello del </w:t>
      </w:r>
      <w:r w:rsidR="007B49D2" w:rsidRPr="007B49D2">
        <w:rPr>
          <w:i/>
        </w:rPr>
        <w:t>figlio fedele</w:t>
      </w:r>
      <w:r w:rsidR="007B49D2" w:rsidRPr="00811376">
        <w:t xml:space="preserve"> della parabola di Lc 15, 25-32 a quello del </w:t>
      </w:r>
      <w:r w:rsidR="007B49D2" w:rsidRPr="00811376">
        <w:rPr>
          <w:i/>
        </w:rPr>
        <w:t>samaritano</w:t>
      </w:r>
      <w:r w:rsidR="00AB0807">
        <w:t xml:space="preserve"> di Lc 10,25-37?</w:t>
      </w:r>
      <w:r w:rsidR="007B49D2">
        <w:t xml:space="preserve"> </w:t>
      </w:r>
    </w:p>
    <w:p w:rsidR="00AB0807" w:rsidRPr="00AB0807" w:rsidRDefault="00AB0807" w:rsidP="005E5428">
      <w:pPr>
        <w:spacing w:line="276" w:lineRule="auto"/>
        <w:jc w:val="both"/>
        <w:rPr>
          <w:b/>
          <w:i/>
        </w:rPr>
      </w:pPr>
      <w:r w:rsidRPr="00AB0807">
        <w:rPr>
          <w:b/>
          <w:i/>
        </w:rPr>
        <w:t>I fidanzati</w:t>
      </w:r>
    </w:p>
    <w:p w:rsidR="00AB0807" w:rsidRDefault="007B49D2" w:rsidP="005E5428">
      <w:pPr>
        <w:spacing w:line="276" w:lineRule="auto"/>
        <w:jc w:val="both"/>
        <w:rPr>
          <w:color w:val="000000"/>
          <w:lang w:eastAsia="es-AR"/>
        </w:rPr>
      </w:pPr>
      <w:r>
        <w:t>I</w:t>
      </w:r>
      <w:r w:rsidR="00385213">
        <w:rPr>
          <w:color w:val="000000"/>
          <w:lang w:eastAsia="es-AR"/>
        </w:rPr>
        <w:t xml:space="preserve">l Papa lo scorso anno, </w:t>
      </w:r>
      <w:r w:rsidR="004C3D96">
        <w:rPr>
          <w:color w:val="000000"/>
          <w:lang w:eastAsia="es-AR"/>
        </w:rPr>
        <w:t>nella sua visita a Prato, affermò che «</w:t>
      </w:r>
      <w:r w:rsidR="004C3D96" w:rsidRPr="004C3D96">
        <w:rPr>
          <w:bCs/>
          <w:color w:val="000000"/>
          <w:lang w:eastAsia="es-AR"/>
        </w:rPr>
        <w:t>non esistono lontani che siano troppo distanti, ma soltanto prossimi da raggiungere</w:t>
      </w:r>
      <w:r w:rsidR="004C3D96" w:rsidRPr="004C3D96">
        <w:rPr>
          <w:color w:val="000000"/>
          <w:lang w:eastAsia="es-AR"/>
        </w:rPr>
        <w:t>».</w:t>
      </w:r>
      <w:r w:rsidR="00E41E6E">
        <w:rPr>
          <w:bCs/>
          <w:i/>
          <w:color w:val="000000"/>
          <w:vertAlign w:val="superscript"/>
          <w:lang w:eastAsia="es-AR"/>
        </w:rPr>
        <w:t xml:space="preserve"> </w:t>
      </w:r>
      <w:r>
        <w:rPr>
          <w:color w:val="000000"/>
          <w:lang w:eastAsia="es-AR"/>
        </w:rPr>
        <w:t>O</w:t>
      </w:r>
      <w:r w:rsidR="00A41CC1">
        <w:rPr>
          <w:color w:val="000000"/>
          <w:lang w:eastAsia="es-AR"/>
        </w:rPr>
        <w:t>ccorrono</w:t>
      </w:r>
      <w:r>
        <w:rPr>
          <w:color w:val="000000"/>
          <w:lang w:eastAsia="es-AR"/>
        </w:rPr>
        <w:t xml:space="preserve"> allora</w:t>
      </w:r>
      <w:r w:rsidR="00A41CC1">
        <w:rPr>
          <w:color w:val="000000"/>
          <w:lang w:eastAsia="es-AR"/>
        </w:rPr>
        <w:t xml:space="preserve"> nuovi occhi per accomp</w:t>
      </w:r>
      <w:r w:rsidR="000A6E8C">
        <w:rPr>
          <w:color w:val="000000"/>
          <w:lang w:eastAsia="es-AR"/>
        </w:rPr>
        <w:t xml:space="preserve">agnare i conviventi, preoccupati dai costi della cerimonia nuziale, </w:t>
      </w:r>
      <w:r w:rsidR="0042010E">
        <w:rPr>
          <w:color w:val="000000"/>
          <w:lang w:eastAsia="es-AR"/>
        </w:rPr>
        <w:t>a riconosce</w:t>
      </w:r>
      <w:r w:rsidR="00A41CC1">
        <w:rPr>
          <w:color w:val="000000"/>
          <w:lang w:eastAsia="es-AR"/>
        </w:rPr>
        <w:t>r</w:t>
      </w:r>
      <w:r w:rsidR="0042010E">
        <w:rPr>
          <w:color w:val="000000"/>
          <w:lang w:eastAsia="es-AR"/>
        </w:rPr>
        <w:t>e l’atto di sposarsi</w:t>
      </w:r>
      <w:r>
        <w:rPr>
          <w:color w:val="000000"/>
          <w:lang w:eastAsia="es-AR"/>
        </w:rPr>
        <w:t xml:space="preserve"> come una Grazia</w:t>
      </w:r>
      <w:r w:rsidR="00A41CC1">
        <w:rPr>
          <w:color w:val="000000"/>
          <w:lang w:eastAsia="es-AR"/>
        </w:rPr>
        <w:t xml:space="preserve"> e non come un lusso per pochi</w:t>
      </w:r>
      <w:r w:rsidR="00D37710">
        <w:rPr>
          <w:color w:val="000000"/>
          <w:lang w:eastAsia="es-AR"/>
        </w:rPr>
        <w:t xml:space="preserve"> (cfr. AL 294)</w:t>
      </w:r>
      <w:r>
        <w:rPr>
          <w:color w:val="000000"/>
          <w:lang w:eastAsia="es-AR"/>
        </w:rPr>
        <w:t>. Troppo spesso la cornice ha oscurato il quadro</w:t>
      </w:r>
      <w:r w:rsidR="0042010E">
        <w:rPr>
          <w:color w:val="000000"/>
          <w:lang w:eastAsia="es-AR"/>
        </w:rPr>
        <w:t>,</w:t>
      </w:r>
      <w:r w:rsidR="00A41CC1">
        <w:rPr>
          <w:color w:val="000000"/>
          <w:lang w:eastAsia="es-AR"/>
        </w:rPr>
        <w:t xml:space="preserve"> </w:t>
      </w:r>
      <w:r>
        <w:rPr>
          <w:color w:val="000000"/>
          <w:lang w:eastAsia="es-AR"/>
        </w:rPr>
        <w:t xml:space="preserve">lasciando percepire il sacramento del matrimonio </w:t>
      </w:r>
      <w:r w:rsidR="00A41CC1">
        <w:rPr>
          <w:color w:val="000000"/>
          <w:lang w:eastAsia="es-AR"/>
        </w:rPr>
        <w:t xml:space="preserve">solo </w:t>
      </w:r>
      <w:r>
        <w:rPr>
          <w:color w:val="000000"/>
          <w:lang w:eastAsia="es-AR"/>
        </w:rPr>
        <w:t xml:space="preserve">come </w:t>
      </w:r>
      <w:r w:rsidR="00A41CC1">
        <w:rPr>
          <w:color w:val="000000"/>
          <w:lang w:eastAsia="es-AR"/>
        </w:rPr>
        <w:t xml:space="preserve">una </w:t>
      </w:r>
      <w:r w:rsidR="00113BC5">
        <w:rPr>
          <w:color w:val="000000"/>
          <w:lang w:eastAsia="es-AR"/>
        </w:rPr>
        <w:t>serie di obblighi o</w:t>
      </w:r>
      <w:r w:rsidR="00332CCA">
        <w:rPr>
          <w:color w:val="000000"/>
          <w:lang w:eastAsia="es-AR"/>
        </w:rPr>
        <w:t xml:space="preserve"> impedime</w:t>
      </w:r>
      <w:r w:rsidR="00AB0807">
        <w:rPr>
          <w:color w:val="000000"/>
          <w:lang w:eastAsia="es-AR"/>
        </w:rPr>
        <w:t>nti.</w:t>
      </w:r>
      <w:r w:rsidR="00D37710">
        <w:rPr>
          <w:color w:val="000000"/>
          <w:lang w:eastAsia="es-AR"/>
        </w:rPr>
        <w:t xml:space="preserve"> </w:t>
      </w:r>
      <w:r w:rsidR="00AB0807">
        <w:rPr>
          <w:color w:val="000000"/>
          <w:lang w:eastAsia="es-AR"/>
        </w:rPr>
        <w:t xml:space="preserve">Come </w:t>
      </w:r>
      <w:r w:rsidR="00332CCA">
        <w:rPr>
          <w:color w:val="000000"/>
          <w:lang w:eastAsia="es-AR"/>
        </w:rPr>
        <w:t xml:space="preserve">annunciare </w:t>
      </w:r>
      <w:r w:rsidR="00AB0807">
        <w:rPr>
          <w:color w:val="000000"/>
          <w:lang w:eastAsia="es-AR"/>
        </w:rPr>
        <w:t xml:space="preserve">in pienezza </w:t>
      </w:r>
      <w:r w:rsidR="00332CCA">
        <w:rPr>
          <w:color w:val="000000"/>
          <w:lang w:eastAsia="es-AR"/>
        </w:rPr>
        <w:t xml:space="preserve">la grazia </w:t>
      </w:r>
      <w:r w:rsidR="000A6E8C">
        <w:rPr>
          <w:color w:val="000000"/>
          <w:lang w:eastAsia="es-AR"/>
        </w:rPr>
        <w:t>liberante del sacramento delle nozze</w:t>
      </w:r>
      <w:r w:rsidR="00AB0807">
        <w:rPr>
          <w:color w:val="000000"/>
          <w:lang w:eastAsia="es-AR"/>
        </w:rPr>
        <w:t>?</w:t>
      </w:r>
    </w:p>
    <w:p w:rsidR="00AB0807" w:rsidRPr="00AB0807" w:rsidRDefault="00AB0807" w:rsidP="005E5428">
      <w:pPr>
        <w:spacing w:line="276" w:lineRule="auto"/>
        <w:jc w:val="both"/>
        <w:rPr>
          <w:b/>
          <w:i/>
          <w:color w:val="000000"/>
          <w:lang w:eastAsia="es-AR"/>
        </w:rPr>
      </w:pPr>
      <w:r w:rsidRPr="00AB0807">
        <w:rPr>
          <w:b/>
          <w:i/>
          <w:color w:val="000000"/>
          <w:lang w:eastAsia="es-AR"/>
        </w:rPr>
        <w:t>Le giovani famiglie</w:t>
      </w:r>
    </w:p>
    <w:p w:rsidR="00AB0807" w:rsidRDefault="00113BC5" w:rsidP="005E5428">
      <w:pPr>
        <w:spacing w:line="276" w:lineRule="auto"/>
        <w:jc w:val="both"/>
        <w:rPr>
          <w:color w:val="000000"/>
          <w:lang w:eastAsia="es-AR"/>
        </w:rPr>
      </w:pPr>
      <w:r>
        <w:rPr>
          <w:color w:val="000000"/>
          <w:lang w:eastAsia="es-AR"/>
        </w:rPr>
        <w:t>I</w:t>
      </w:r>
      <w:r w:rsidR="007B49D2">
        <w:rPr>
          <w:color w:val="000000"/>
          <w:lang w:eastAsia="es-AR"/>
        </w:rPr>
        <w:t xml:space="preserve"> tempi delle famiglie sono spesso insostenibili; quando poi si hanno bimbi piccoli è la parrocchia che deve entrare nelle case. </w:t>
      </w:r>
      <w:r w:rsidR="00A41CC1">
        <w:rPr>
          <w:color w:val="000000"/>
          <w:lang w:eastAsia="es-AR"/>
        </w:rPr>
        <w:t>Così</w:t>
      </w:r>
      <w:r w:rsidR="007B49D2">
        <w:rPr>
          <w:color w:val="000000"/>
          <w:lang w:eastAsia="es-AR"/>
        </w:rPr>
        <w:t>,</w:t>
      </w:r>
      <w:r w:rsidR="00A41CC1">
        <w:rPr>
          <w:color w:val="000000"/>
          <w:lang w:eastAsia="es-AR"/>
        </w:rPr>
        <w:t xml:space="preserve"> anche</w:t>
      </w:r>
      <w:r w:rsidR="009A38CD">
        <w:rPr>
          <w:color w:val="000000"/>
          <w:lang w:eastAsia="es-AR"/>
        </w:rPr>
        <w:t xml:space="preserve"> per i giovani sposi, uscendo da una pastorale di</w:t>
      </w:r>
      <w:r w:rsidR="009A38CD" w:rsidRPr="009A38CD">
        <w:rPr>
          <w:color w:val="000000"/>
          <w:lang w:eastAsia="es-AR"/>
        </w:rPr>
        <w:t xml:space="preserve"> </w:t>
      </w:r>
      <w:r w:rsidR="009A38CD" w:rsidRPr="009A38CD">
        <w:rPr>
          <w:i/>
          <w:color w:val="000000"/>
          <w:lang w:eastAsia="es-AR"/>
        </w:rPr>
        <w:t>élites</w:t>
      </w:r>
      <w:r w:rsidR="009A38CD">
        <w:rPr>
          <w:color w:val="000000"/>
          <w:lang w:eastAsia="es-AR"/>
        </w:rPr>
        <w:t>, fatta di piccoli gruppi, occorrerà suscitare</w:t>
      </w:r>
      <w:r w:rsidR="00F01968">
        <w:rPr>
          <w:color w:val="000000"/>
          <w:lang w:eastAsia="es-AR"/>
        </w:rPr>
        <w:t xml:space="preserve"> una</w:t>
      </w:r>
      <w:r w:rsidR="00335753">
        <w:rPr>
          <w:color w:val="000000"/>
          <w:lang w:eastAsia="es-AR"/>
        </w:rPr>
        <w:t xml:space="preserve"> nuova modalità di </w:t>
      </w:r>
      <w:r w:rsidR="00335753" w:rsidRPr="00335753">
        <w:rPr>
          <w:i/>
          <w:color w:val="000000"/>
          <w:lang w:eastAsia="es-AR"/>
        </w:rPr>
        <w:t>accompagnamento</w:t>
      </w:r>
      <w:r w:rsidR="00F01968">
        <w:rPr>
          <w:color w:val="000000"/>
          <w:lang w:eastAsia="es-AR"/>
        </w:rPr>
        <w:t>,</w:t>
      </w:r>
      <w:r w:rsidR="009A38CD">
        <w:rPr>
          <w:color w:val="000000"/>
          <w:lang w:eastAsia="es-AR"/>
        </w:rPr>
        <w:t xml:space="preserve"> un aiuto da famiglia a famiglia: «</w:t>
      </w:r>
      <w:r w:rsidR="009A38CD" w:rsidRPr="009A38CD">
        <w:rPr>
          <w:color w:val="000000"/>
          <w:lang w:eastAsia="es-AR"/>
        </w:rPr>
        <w:t>affidare a coppie più adulte il compito di seguire coppie più recenti del proprio vicinato, per incontrarle, seguirle nei loro inizi e proporre loro un percorso di crescita</w:t>
      </w:r>
      <w:r w:rsidR="009A38CD">
        <w:rPr>
          <w:color w:val="000000"/>
          <w:lang w:eastAsia="es-AR"/>
        </w:rPr>
        <w:t>» (AL 230).</w:t>
      </w:r>
    </w:p>
    <w:p w:rsidR="00AB0807" w:rsidRDefault="00AB0807" w:rsidP="005E5428">
      <w:pPr>
        <w:spacing w:line="276" w:lineRule="auto"/>
        <w:jc w:val="both"/>
        <w:rPr>
          <w:color w:val="000000"/>
          <w:lang w:eastAsia="es-AR"/>
        </w:rPr>
      </w:pPr>
      <w:r>
        <w:rPr>
          <w:color w:val="000000"/>
          <w:lang w:eastAsia="es-AR"/>
        </w:rPr>
        <w:t>Come fare per innescare questo nuovo metodo pastorale?</w:t>
      </w:r>
    </w:p>
    <w:p w:rsidR="00AB0807" w:rsidRPr="00AB0807" w:rsidRDefault="00AB0807" w:rsidP="005E5428">
      <w:pPr>
        <w:spacing w:line="276" w:lineRule="auto"/>
        <w:jc w:val="both"/>
        <w:rPr>
          <w:b/>
          <w:i/>
          <w:color w:val="000000"/>
          <w:lang w:eastAsia="es-AR"/>
        </w:rPr>
      </w:pPr>
      <w:r w:rsidRPr="00AB0807">
        <w:rPr>
          <w:b/>
          <w:i/>
          <w:color w:val="000000"/>
          <w:lang w:eastAsia="es-AR"/>
        </w:rPr>
        <w:t>Le famiglie ferite</w:t>
      </w:r>
    </w:p>
    <w:p w:rsidR="002103FD" w:rsidRDefault="009A38CD" w:rsidP="005E5428">
      <w:pPr>
        <w:spacing w:line="276" w:lineRule="auto"/>
        <w:jc w:val="both"/>
        <w:rPr>
          <w:color w:val="000000"/>
          <w:shd w:val="clear" w:color="auto" w:fill="FFFFFF"/>
        </w:rPr>
      </w:pPr>
      <w:r>
        <w:rPr>
          <w:color w:val="000000"/>
          <w:lang w:eastAsia="es-AR"/>
        </w:rPr>
        <w:t xml:space="preserve"> </w:t>
      </w:r>
      <w:r w:rsidR="00336D24">
        <w:rPr>
          <w:color w:val="000000"/>
          <w:lang w:eastAsia="es-AR"/>
        </w:rPr>
        <w:t xml:space="preserve">Soprattutto, davanti a chi fallisce nel matrimonio, </w:t>
      </w:r>
      <w:r w:rsidR="00336D24" w:rsidRPr="00811376">
        <w:t xml:space="preserve">l’atteggiamento </w:t>
      </w:r>
      <w:r w:rsidR="00D37710">
        <w:t xml:space="preserve">evangelico da assumere è quello </w:t>
      </w:r>
      <w:r w:rsidR="00336D24" w:rsidRPr="00811376">
        <w:t>del</w:t>
      </w:r>
      <w:r w:rsidR="00336D24">
        <w:t>le parabole della misericordia, in particolare</w:t>
      </w:r>
      <w:r w:rsidR="00336D24" w:rsidRPr="00811376">
        <w:t xml:space="preserve"> della donna che si lascia illuminare dalla lampada e, </w:t>
      </w:r>
      <w:r w:rsidR="00F01968">
        <w:t xml:space="preserve">ritrovando la dracma perduta, </w:t>
      </w:r>
      <w:r w:rsidR="00335753">
        <w:t xml:space="preserve">favorisce </w:t>
      </w:r>
      <w:r w:rsidR="00F01968">
        <w:t xml:space="preserve">la </w:t>
      </w:r>
      <w:r w:rsidR="00F01968" w:rsidRPr="00F01968">
        <w:rPr>
          <w:i/>
        </w:rPr>
        <w:t>reintegr</w:t>
      </w:r>
      <w:r w:rsidR="00335753">
        <w:rPr>
          <w:i/>
        </w:rPr>
        <w:t>azione</w:t>
      </w:r>
      <w:r w:rsidR="00F01968">
        <w:t xml:space="preserve"> restituendol</w:t>
      </w:r>
      <w:r w:rsidR="00336D24" w:rsidRPr="00811376">
        <w:t>e tutto i</w:t>
      </w:r>
      <w:r w:rsidR="00336D24">
        <w:t xml:space="preserve">l suo valore (cfr. Lc 15,8-10): </w:t>
      </w:r>
      <w:r w:rsidR="00336D24" w:rsidRPr="00811376">
        <w:rPr>
          <w:shd w:val="clear" w:color="auto" w:fill="FFFFFF"/>
        </w:rPr>
        <w:t>«</w:t>
      </w:r>
      <w:r w:rsidR="00336D24">
        <w:rPr>
          <w:rFonts w:eastAsia="Times New Roman"/>
          <w:lang w:eastAsia="it-IT"/>
        </w:rPr>
        <w:t>l</w:t>
      </w:r>
      <w:r w:rsidR="00336D24" w:rsidRPr="00811376">
        <w:rPr>
          <w:rFonts w:eastAsia="Times New Roman"/>
          <w:lang w:eastAsia="it-IT"/>
        </w:rPr>
        <w:t>a misericordia non è solo l’agire del Padre, ma diventa il criterio per capire</w:t>
      </w:r>
      <w:r w:rsidR="00336D24">
        <w:rPr>
          <w:rFonts w:eastAsia="Times New Roman"/>
          <w:lang w:eastAsia="it-IT"/>
        </w:rPr>
        <w:t xml:space="preserve"> chi sono i suoi veri figli</w:t>
      </w:r>
      <w:r w:rsidR="00336D24" w:rsidRPr="00811376">
        <w:rPr>
          <w:rFonts w:eastAsia="Times New Roman"/>
          <w:lang w:eastAsia="it-IT"/>
        </w:rPr>
        <w:t>»</w:t>
      </w:r>
      <w:r w:rsidR="007B02A0">
        <w:rPr>
          <w:color w:val="000000"/>
          <w:shd w:val="clear" w:color="auto" w:fill="FFFFFF"/>
        </w:rPr>
        <w:t xml:space="preserve"> (AL 31</w:t>
      </w:r>
      <w:r w:rsidR="00336D24">
        <w:rPr>
          <w:color w:val="000000"/>
          <w:shd w:val="clear" w:color="auto" w:fill="FFFFFF"/>
        </w:rPr>
        <w:t>0).</w:t>
      </w:r>
      <w:r w:rsidR="00F01968">
        <w:rPr>
          <w:color w:val="000000"/>
          <w:shd w:val="clear" w:color="auto" w:fill="FFFFFF"/>
        </w:rPr>
        <w:t xml:space="preserve"> </w:t>
      </w:r>
    </w:p>
    <w:p w:rsidR="00904A17" w:rsidRDefault="00F01968" w:rsidP="0025020E">
      <w:pPr>
        <w:spacing w:line="276" w:lineRule="auto"/>
        <w:jc w:val="both"/>
        <w:rPr>
          <w:color w:val="000000"/>
          <w:shd w:val="clear" w:color="auto" w:fill="FFFFFF"/>
        </w:rPr>
      </w:pPr>
      <w:r>
        <w:rPr>
          <w:color w:val="000000"/>
          <w:shd w:val="clear" w:color="auto" w:fill="FFFFFF"/>
        </w:rPr>
        <w:t xml:space="preserve">Per il </w:t>
      </w:r>
      <w:r w:rsidRPr="00335753">
        <w:rPr>
          <w:i/>
          <w:color w:val="000000"/>
          <w:shd w:val="clear" w:color="auto" w:fill="FFFFFF"/>
        </w:rPr>
        <w:t>discernimento pastorale</w:t>
      </w:r>
      <w:r>
        <w:rPr>
          <w:color w:val="000000"/>
          <w:shd w:val="clear" w:color="auto" w:fill="FFFFFF"/>
        </w:rPr>
        <w:t>, nel</w:t>
      </w:r>
      <w:r w:rsidR="00070143">
        <w:rPr>
          <w:color w:val="000000"/>
          <w:shd w:val="clear" w:color="auto" w:fill="FFFFFF"/>
        </w:rPr>
        <w:t xml:space="preserve"> distingue</w:t>
      </w:r>
      <w:r>
        <w:rPr>
          <w:color w:val="000000"/>
          <w:shd w:val="clear" w:color="auto" w:fill="FFFFFF"/>
        </w:rPr>
        <w:t xml:space="preserve">re i vari casi che si presentano, </w:t>
      </w:r>
      <w:r w:rsidR="00335753">
        <w:rPr>
          <w:color w:val="000000"/>
          <w:shd w:val="clear" w:color="auto" w:fill="FFFFFF"/>
        </w:rPr>
        <w:t>sarà preziosa l’opera dei pastori che in un dialogo filiale favoriranno l’apertura delle anime in foro interno</w:t>
      </w:r>
      <w:r w:rsidR="00332CCA">
        <w:rPr>
          <w:color w:val="000000"/>
          <w:shd w:val="clear" w:color="auto" w:fill="FFFFFF"/>
        </w:rPr>
        <w:t xml:space="preserve"> (cfr. AL 300)</w:t>
      </w:r>
      <w:r w:rsidR="004D62EB">
        <w:rPr>
          <w:color w:val="000000"/>
          <w:shd w:val="clear" w:color="auto" w:fill="FFFFFF"/>
        </w:rPr>
        <w:t>, offrend</w:t>
      </w:r>
      <w:r w:rsidR="00335753">
        <w:rPr>
          <w:color w:val="000000"/>
          <w:shd w:val="clear" w:color="auto" w:fill="FFFFFF"/>
        </w:rPr>
        <w:t xml:space="preserve">o indicazioni solo dopo aver letto le pieghe più nascoste di quella particolare </w:t>
      </w:r>
      <w:r w:rsidR="00E41E6E">
        <w:rPr>
          <w:color w:val="000000"/>
          <w:shd w:val="clear" w:color="auto" w:fill="FFFFFF"/>
        </w:rPr>
        <w:t xml:space="preserve">situazione. </w:t>
      </w:r>
      <w:r w:rsidR="0025020E">
        <w:rPr>
          <w:color w:val="000000"/>
          <w:shd w:val="clear" w:color="auto" w:fill="FFFFFF"/>
        </w:rPr>
        <w:t>Il discernimento non è casistica</w:t>
      </w:r>
      <w:r w:rsidR="0025020E" w:rsidRPr="0025020E">
        <w:rPr>
          <w:color w:val="000000"/>
          <w:shd w:val="clear" w:color="auto" w:fill="FFFFFF"/>
        </w:rPr>
        <w:t xml:space="preserve"> in senso relativizzante; al contrario, richiede una più attenta preparazione sia nei preti che negli op</w:t>
      </w:r>
      <w:r w:rsidR="00904A17">
        <w:rPr>
          <w:color w:val="000000"/>
          <w:shd w:val="clear" w:color="auto" w:fill="FFFFFF"/>
        </w:rPr>
        <w:t xml:space="preserve">eratori pastorali. </w:t>
      </w:r>
      <w:r w:rsidR="00476BCF">
        <w:rPr>
          <w:color w:val="000000"/>
          <w:shd w:val="clear" w:color="auto" w:fill="FFFFFF"/>
        </w:rPr>
        <w:t>Come aiutare a rileggere le ferite come feritoie di luce?</w:t>
      </w:r>
    </w:p>
    <w:p w:rsidR="00904A17" w:rsidRPr="00F21BD0" w:rsidRDefault="00904A17" w:rsidP="0025020E">
      <w:pPr>
        <w:spacing w:line="276" w:lineRule="auto"/>
        <w:jc w:val="both"/>
        <w:rPr>
          <w:b/>
          <w:i/>
          <w:color w:val="000000"/>
          <w:shd w:val="clear" w:color="auto" w:fill="FFFFFF"/>
        </w:rPr>
      </w:pPr>
      <w:r w:rsidRPr="00F21BD0">
        <w:rPr>
          <w:b/>
          <w:i/>
          <w:color w:val="000000"/>
          <w:shd w:val="clear" w:color="auto" w:fill="FFFFFF"/>
        </w:rPr>
        <w:t>I rischi e le sfide</w:t>
      </w:r>
      <w:r w:rsidR="00F21BD0">
        <w:rPr>
          <w:b/>
          <w:i/>
          <w:color w:val="000000"/>
          <w:shd w:val="clear" w:color="auto" w:fill="FFFFFF"/>
        </w:rPr>
        <w:t xml:space="preserve"> nella pastorale di prossimità</w:t>
      </w:r>
    </w:p>
    <w:p w:rsidR="0025020E" w:rsidRPr="0025020E" w:rsidRDefault="00F21BD0" w:rsidP="0025020E">
      <w:pPr>
        <w:spacing w:line="276" w:lineRule="auto"/>
        <w:jc w:val="both"/>
        <w:rPr>
          <w:color w:val="000000"/>
          <w:shd w:val="clear" w:color="auto" w:fill="FFFFFF"/>
        </w:rPr>
      </w:pPr>
      <w:r>
        <w:rPr>
          <w:color w:val="000000"/>
          <w:shd w:val="clear" w:color="auto" w:fill="FFFFFF"/>
        </w:rPr>
        <w:t>L’</w:t>
      </w:r>
      <w:r w:rsidRPr="00F21BD0">
        <w:rPr>
          <w:i/>
          <w:color w:val="000000"/>
          <w:shd w:val="clear" w:color="auto" w:fill="FFFFFF"/>
        </w:rPr>
        <w:t xml:space="preserve">Amoris Laetitia </w:t>
      </w:r>
      <w:r>
        <w:rPr>
          <w:color w:val="000000"/>
          <w:shd w:val="clear" w:color="auto" w:fill="FFFFFF"/>
        </w:rPr>
        <w:t xml:space="preserve">porta a compimento le aperture innescate da </w:t>
      </w:r>
      <w:r w:rsidRPr="00F21BD0">
        <w:rPr>
          <w:i/>
          <w:color w:val="000000"/>
          <w:shd w:val="clear" w:color="auto" w:fill="FFFFFF"/>
        </w:rPr>
        <w:t>Familiaris Consortio</w:t>
      </w:r>
      <w:r>
        <w:rPr>
          <w:color w:val="000000"/>
          <w:shd w:val="clear" w:color="auto" w:fill="FFFFFF"/>
        </w:rPr>
        <w:t xml:space="preserve">. </w:t>
      </w:r>
      <w:r w:rsidR="00904A17">
        <w:rPr>
          <w:color w:val="000000"/>
          <w:shd w:val="clear" w:color="auto" w:fill="FFFFFF"/>
        </w:rPr>
        <w:t>È</w:t>
      </w:r>
      <w:r w:rsidR="0025020E" w:rsidRPr="0025020E">
        <w:rPr>
          <w:color w:val="000000"/>
          <w:shd w:val="clear" w:color="auto" w:fill="FFFFFF"/>
        </w:rPr>
        <w:t xml:space="preserve"> necessario sgombrare il campo d</w:t>
      </w:r>
      <w:r w:rsidR="0025020E">
        <w:rPr>
          <w:color w:val="000000"/>
          <w:shd w:val="clear" w:color="auto" w:fill="FFFFFF"/>
        </w:rPr>
        <w:t>ai "dissacratori della ricerca": l</w:t>
      </w:r>
      <w:r w:rsidR="0025020E" w:rsidRPr="0025020E">
        <w:rPr>
          <w:color w:val="000000"/>
          <w:shd w:val="clear" w:color="auto" w:fill="FFFFFF"/>
        </w:rPr>
        <w:t>a teologia non può ignorare l'apporto delle scienze umane</w:t>
      </w:r>
      <w:r w:rsidR="0025020E">
        <w:rPr>
          <w:color w:val="000000"/>
          <w:shd w:val="clear" w:color="auto" w:fill="FFFFFF"/>
        </w:rPr>
        <w:t>, illuminate da un’adeguata antropologia cristiana</w:t>
      </w:r>
      <w:r>
        <w:rPr>
          <w:color w:val="000000"/>
          <w:shd w:val="clear" w:color="auto" w:fill="FFFFFF"/>
        </w:rPr>
        <w:t xml:space="preserve">. </w:t>
      </w:r>
      <w:r w:rsidR="0025020E" w:rsidRPr="0025020E">
        <w:rPr>
          <w:color w:val="000000"/>
          <w:shd w:val="clear" w:color="auto" w:fill="FFFFFF"/>
        </w:rPr>
        <w:t xml:space="preserve">Oggi viviamo all'interno della </w:t>
      </w:r>
      <w:r w:rsidR="0025020E" w:rsidRPr="0025020E">
        <w:rPr>
          <w:color w:val="000000"/>
          <w:shd w:val="clear" w:color="auto" w:fill="FFFFFF"/>
        </w:rPr>
        <w:lastRenderedPageBreak/>
        <w:t>Chiesa il limite degli integralisti da una parte e dei relativisti dall'altra. C'è poi un neo-illuminismo che propone facili rice</w:t>
      </w:r>
      <w:r w:rsidR="00223E11">
        <w:rPr>
          <w:color w:val="000000"/>
          <w:shd w:val="clear" w:color="auto" w:fill="FFFFFF"/>
        </w:rPr>
        <w:t>tte come soluzioni, senza un adeguat</w:t>
      </w:r>
      <w:r w:rsidR="0025020E" w:rsidRPr="0025020E">
        <w:rPr>
          <w:color w:val="000000"/>
          <w:shd w:val="clear" w:color="auto" w:fill="FFFFFF"/>
        </w:rPr>
        <w:t>o ascolto previo.</w:t>
      </w:r>
      <w:r w:rsidR="0025020E">
        <w:rPr>
          <w:color w:val="000000"/>
          <w:shd w:val="clear" w:color="auto" w:fill="FFFFFF"/>
        </w:rPr>
        <w:t xml:space="preserve"> </w:t>
      </w:r>
    </w:p>
    <w:p w:rsidR="0025020E" w:rsidRDefault="00E41E6E" w:rsidP="0025020E">
      <w:pPr>
        <w:spacing w:line="276" w:lineRule="auto"/>
        <w:jc w:val="both"/>
        <w:rPr>
          <w:color w:val="000000"/>
          <w:shd w:val="clear" w:color="auto" w:fill="FFFFFF"/>
        </w:rPr>
      </w:pPr>
      <w:r>
        <w:rPr>
          <w:color w:val="000000"/>
          <w:shd w:val="clear" w:color="auto" w:fill="FFFFFF"/>
        </w:rPr>
        <w:t xml:space="preserve">È </w:t>
      </w:r>
      <w:r w:rsidR="00FA370E">
        <w:rPr>
          <w:color w:val="000000"/>
          <w:shd w:val="clear" w:color="auto" w:fill="FFFFFF"/>
        </w:rPr>
        <w:t>determinante</w:t>
      </w:r>
      <w:r>
        <w:rPr>
          <w:color w:val="000000"/>
          <w:shd w:val="clear" w:color="auto" w:fill="FFFFFF"/>
        </w:rPr>
        <w:t xml:space="preserve"> però, nella consapevolezza che </w:t>
      </w:r>
      <w:r w:rsidRPr="00E41E6E">
        <w:rPr>
          <w:bCs/>
          <w:color w:val="000000"/>
          <w:shd w:val="clear" w:color="auto" w:fill="FFFFFF"/>
        </w:rPr>
        <w:t>«siamo chiamati a formare le coscienze, non a pretendere di sostituirle»</w:t>
      </w:r>
      <w:r>
        <w:rPr>
          <w:bCs/>
          <w:color w:val="000000"/>
          <w:shd w:val="clear" w:color="auto" w:fill="FFFFFF"/>
        </w:rPr>
        <w:t xml:space="preserve"> (AL 37), </w:t>
      </w:r>
      <w:r w:rsidR="0003303A">
        <w:rPr>
          <w:color w:val="000000"/>
          <w:shd w:val="clear" w:color="auto" w:fill="FFFFFF"/>
        </w:rPr>
        <w:t>rispetta</w:t>
      </w:r>
      <w:r w:rsidR="00335753">
        <w:rPr>
          <w:color w:val="000000"/>
          <w:shd w:val="clear" w:color="auto" w:fill="FFFFFF"/>
        </w:rPr>
        <w:t xml:space="preserve">re la </w:t>
      </w:r>
      <w:r w:rsidR="00332CCA">
        <w:rPr>
          <w:color w:val="000000"/>
          <w:shd w:val="clear" w:color="auto" w:fill="FFFFFF"/>
        </w:rPr>
        <w:t>«legge della gradualità, o cammino graduale» (FC 34)</w:t>
      </w:r>
      <w:r>
        <w:rPr>
          <w:color w:val="000000"/>
          <w:shd w:val="clear" w:color="auto" w:fill="FFFFFF"/>
        </w:rPr>
        <w:t>,</w:t>
      </w:r>
      <w:r w:rsidR="0042010E">
        <w:rPr>
          <w:color w:val="000000"/>
          <w:shd w:val="clear" w:color="auto" w:fill="FFFFFF"/>
        </w:rPr>
        <w:t xml:space="preserve"> evocata da San Giovanni Paolo II</w:t>
      </w:r>
      <w:r w:rsidR="00F21BD0">
        <w:rPr>
          <w:color w:val="000000"/>
          <w:shd w:val="clear" w:color="auto" w:fill="FFFFFF"/>
        </w:rPr>
        <w:t xml:space="preserve">. </w:t>
      </w:r>
      <w:r w:rsidR="0025020E" w:rsidRPr="0025020E">
        <w:rPr>
          <w:color w:val="000000"/>
          <w:shd w:val="clear" w:color="auto" w:fill="FFFFFF"/>
        </w:rPr>
        <w:t xml:space="preserve">Il discernimento lo puoi fare se conosci bene il tesoro che ti porti dentro, </w:t>
      </w:r>
      <w:r w:rsidR="005D35E0">
        <w:rPr>
          <w:color w:val="000000"/>
          <w:shd w:val="clear" w:color="auto" w:fill="FFFFFF"/>
        </w:rPr>
        <w:t>le tue stesse ferite</w:t>
      </w:r>
      <w:r w:rsidR="00223E11">
        <w:rPr>
          <w:color w:val="000000"/>
          <w:shd w:val="clear" w:color="auto" w:fill="FFFFFF"/>
        </w:rPr>
        <w:t xml:space="preserve"> e guarigioni</w:t>
      </w:r>
      <w:r w:rsidR="005D35E0">
        <w:rPr>
          <w:color w:val="000000"/>
          <w:shd w:val="clear" w:color="auto" w:fill="FFFFFF"/>
        </w:rPr>
        <w:t xml:space="preserve">, </w:t>
      </w:r>
      <w:r w:rsidR="0025020E" w:rsidRPr="0025020E">
        <w:rPr>
          <w:color w:val="000000"/>
          <w:shd w:val="clear" w:color="auto" w:fill="FFFFFF"/>
        </w:rPr>
        <w:t>ma an</w:t>
      </w:r>
      <w:r w:rsidR="00223E11">
        <w:rPr>
          <w:color w:val="000000"/>
          <w:shd w:val="clear" w:color="auto" w:fill="FFFFFF"/>
        </w:rPr>
        <w:t>che il soggetto che hai dinanzi</w:t>
      </w:r>
      <w:r w:rsidR="009A5545">
        <w:rPr>
          <w:color w:val="000000"/>
          <w:shd w:val="clear" w:color="auto" w:fill="FFFFFF"/>
        </w:rPr>
        <w:t>. C</w:t>
      </w:r>
      <w:r w:rsidR="0025020E" w:rsidRPr="0025020E">
        <w:rPr>
          <w:color w:val="000000"/>
          <w:shd w:val="clear" w:color="auto" w:fill="FFFFFF"/>
        </w:rPr>
        <w:t>osì si può attuare l</w:t>
      </w:r>
      <w:r w:rsidR="00223E11">
        <w:rPr>
          <w:color w:val="000000"/>
          <w:shd w:val="clear" w:color="auto" w:fill="FFFFFF"/>
        </w:rPr>
        <w:t xml:space="preserve">a gradualità: </w:t>
      </w:r>
      <w:r w:rsidR="00223E11" w:rsidRPr="0025020E">
        <w:rPr>
          <w:color w:val="000000"/>
          <w:shd w:val="clear" w:color="auto" w:fill="FFFFFF"/>
        </w:rPr>
        <w:t xml:space="preserve">il vero </w:t>
      </w:r>
      <w:r w:rsidR="00223E11">
        <w:rPr>
          <w:color w:val="000000"/>
          <w:shd w:val="clear" w:color="auto" w:fill="FFFFFF"/>
        </w:rPr>
        <w:t>«</w:t>
      </w:r>
      <w:r w:rsidR="00223E11" w:rsidRPr="0025020E">
        <w:rPr>
          <w:color w:val="000000"/>
          <w:shd w:val="clear" w:color="auto" w:fill="FFFFFF"/>
        </w:rPr>
        <w:t>caso per caso</w:t>
      </w:r>
      <w:r w:rsidR="00223E11">
        <w:rPr>
          <w:color w:val="000000"/>
          <w:shd w:val="clear" w:color="auto" w:fill="FFFFFF"/>
        </w:rPr>
        <w:t>»</w:t>
      </w:r>
      <w:r w:rsidR="00223E11" w:rsidRPr="0025020E">
        <w:rPr>
          <w:color w:val="000000"/>
          <w:shd w:val="clear" w:color="auto" w:fill="FFFFFF"/>
        </w:rPr>
        <w:t xml:space="preserve"> prevede l'</w:t>
      </w:r>
      <w:r w:rsidR="00223E11">
        <w:rPr>
          <w:color w:val="000000"/>
          <w:shd w:val="clear" w:color="auto" w:fill="FFFFFF"/>
        </w:rPr>
        <w:t>incarnazione.</w:t>
      </w:r>
      <w:r w:rsidR="00F21BD0" w:rsidRPr="00F21BD0">
        <w:rPr>
          <w:color w:val="000000"/>
          <w:shd w:val="clear" w:color="auto" w:fill="FFFFFF"/>
        </w:rPr>
        <w:t xml:space="preserve"> </w:t>
      </w:r>
      <w:r w:rsidR="00F21BD0">
        <w:rPr>
          <w:color w:val="000000"/>
          <w:shd w:val="clear" w:color="auto" w:fill="FFFFFF"/>
        </w:rPr>
        <w:t>Come favorire questo atteggiamento che apra</w:t>
      </w:r>
      <w:r w:rsidR="00223E11">
        <w:rPr>
          <w:color w:val="000000"/>
          <w:shd w:val="clear" w:color="auto" w:fill="FFFFFF"/>
        </w:rPr>
        <w:t xml:space="preserve"> la strada alla piena libertà di coscienza </w:t>
      </w:r>
      <w:r w:rsidR="00F21BD0">
        <w:rPr>
          <w:color w:val="000000"/>
          <w:shd w:val="clear" w:color="auto" w:fill="FFFFFF"/>
        </w:rPr>
        <w:t>come frutto di</w:t>
      </w:r>
      <w:r w:rsidR="0025020E" w:rsidRPr="0025020E">
        <w:rPr>
          <w:color w:val="000000"/>
          <w:shd w:val="clear" w:color="auto" w:fill="FFFFFF"/>
        </w:rPr>
        <w:t xml:space="preserve"> un'autentica relazione educativa</w:t>
      </w:r>
      <w:r w:rsidR="00F21BD0">
        <w:rPr>
          <w:color w:val="000000"/>
          <w:shd w:val="clear" w:color="auto" w:fill="FFFFFF"/>
        </w:rPr>
        <w:t>?</w:t>
      </w:r>
    </w:p>
    <w:p w:rsidR="00F21BD0" w:rsidRPr="00F21BD0" w:rsidRDefault="00F21BD0" w:rsidP="0025020E">
      <w:pPr>
        <w:spacing w:line="276" w:lineRule="auto"/>
        <w:jc w:val="both"/>
        <w:rPr>
          <w:b/>
          <w:i/>
          <w:color w:val="000000"/>
          <w:shd w:val="clear" w:color="auto" w:fill="FFFFFF"/>
        </w:rPr>
      </w:pPr>
      <w:r w:rsidRPr="00F21BD0">
        <w:rPr>
          <w:b/>
          <w:i/>
          <w:color w:val="000000"/>
          <w:shd w:val="clear" w:color="auto" w:fill="FFFFFF"/>
        </w:rPr>
        <w:t>La formazione dei seminaristi, dei presbiteri e degli operatori pastorali</w:t>
      </w:r>
    </w:p>
    <w:p w:rsidR="00CF3C6D" w:rsidRPr="009B4F42" w:rsidRDefault="00223E11" w:rsidP="005E5428">
      <w:pPr>
        <w:spacing w:line="276" w:lineRule="auto"/>
        <w:jc w:val="both"/>
        <w:rPr>
          <w:color w:val="000000"/>
          <w:shd w:val="clear" w:color="auto" w:fill="FFFFFF"/>
        </w:rPr>
      </w:pPr>
      <w:r>
        <w:rPr>
          <w:color w:val="000000"/>
          <w:shd w:val="clear" w:color="auto" w:fill="FFFFFF"/>
        </w:rPr>
        <w:t>Perché i presbiteri possano crescere in questa sensibilità, occorrerà</w:t>
      </w:r>
      <w:r w:rsidR="00593477">
        <w:rPr>
          <w:color w:val="000000"/>
          <w:shd w:val="clear" w:color="auto" w:fill="FFFFFF"/>
        </w:rPr>
        <w:t xml:space="preserve"> </w:t>
      </w:r>
      <w:r w:rsidR="00787DFB">
        <w:rPr>
          <w:color w:val="000000"/>
          <w:shd w:val="clear" w:color="auto" w:fill="FFFFFF"/>
        </w:rPr>
        <w:t>allora favorire nel period</w:t>
      </w:r>
      <w:r w:rsidR="00593477">
        <w:rPr>
          <w:color w:val="000000"/>
          <w:shd w:val="clear" w:color="auto" w:fill="FFFFFF"/>
        </w:rPr>
        <w:t>o della formazione una migliore sinergia tra i seminaristi e belle famiglie che, nella loro fragilità, siano custodi della gioia che viene dal Vang</w:t>
      </w:r>
      <w:r w:rsidR="003E15A7">
        <w:rPr>
          <w:color w:val="000000"/>
          <w:shd w:val="clear" w:color="auto" w:fill="FFFFFF"/>
        </w:rPr>
        <w:t xml:space="preserve">elo. </w:t>
      </w:r>
      <w:r w:rsidR="00593477">
        <w:rPr>
          <w:color w:val="000000"/>
          <w:shd w:val="clear" w:color="auto" w:fill="FFFFFF"/>
        </w:rPr>
        <w:t>È la santità del pannolino, delle discussioni con i figli adolescenti, dell’ultima bolletta che grava ulteriormente il bilancio familiare, o dell’accudire un familiare anziano</w:t>
      </w:r>
      <w:r w:rsidR="009B4F42">
        <w:rPr>
          <w:color w:val="000000"/>
          <w:shd w:val="clear" w:color="auto" w:fill="FFFFFF"/>
        </w:rPr>
        <w:t>: sono questioni che un sacerdote esperto di umanità e sapiente nella fede deve conoscere bene</w:t>
      </w:r>
      <w:r w:rsidR="00593477">
        <w:rPr>
          <w:color w:val="000000"/>
          <w:shd w:val="clear" w:color="auto" w:fill="FFFFFF"/>
        </w:rPr>
        <w:t xml:space="preserve">. Così anche i futuri preti </w:t>
      </w:r>
      <w:r w:rsidR="003E15A7">
        <w:rPr>
          <w:color w:val="000000"/>
          <w:shd w:val="clear" w:color="auto" w:fill="FFFFFF"/>
        </w:rPr>
        <w:t>potranno comunicare «</w:t>
      </w:r>
      <w:r w:rsidR="003E15A7" w:rsidRPr="00F728A0">
        <w:rPr>
          <w:bCs/>
          <w:lang w:eastAsia="es-AR"/>
        </w:rPr>
        <w:t>il segreto di Nazaret, pieno di profumo di famiglia!</w:t>
      </w:r>
      <w:r w:rsidR="003E15A7">
        <w:rPr>
          <w:bCs/>
          <w:lang w:eastAsia="es-AR"/>
        </w:rPr>
        <w:t>» (AL 65)</w:t>
      </w:r>
      <w:r w:rsidR="003E15A7" w:rsidRPr="00F728A0">
        <w:rPr>
          <w:bCs/>
          <w:lang w:eastAsia="es-AR"/>
        </w:rPr>
        <w:t xml:space="preserve"> </w:t>
      </w:r>
      <w:r w:rsidR="00593477">
        <w:rPr>
          <w:color w:val="000000"/>
          <w:shd w:val="clear" w:color="auto" w:fill="FFFFFF"/>
        </w:rPr>
        <w:t xml:space="preserve">e il celibato sarà l’occasione non per </w:t>
      </w:r>
      <w:r w:rsidR="003E15A7">
        <w:rPr>
          <w:color w:val="000000"/>
          <w:shd w:val="clear" w:color="auto" w:fill="FFFFFF"/>
        </w:rPr>
        <w:t xml:space="preserve">sfuggire dalle relazioni o </w:t>
      </w:r>
      <w:r w:rsidR="00593477">
        <w:rPr>
          <w:color w:val="000000"/>
          <w:shd w:val="clear" w:color="auto" w:fill="FFFFFF"/>
        </w:rPr>
        <w:t>arroccarsi su di sé</w:t>
      </w:r>
      <w:r w:rsidR="003E15A7">
        <w:rPr>
          <w:color w:val="000000"/>
          <w:shd w:val="clear" w:color="auto" w:fill="FFFFFF"/>
        </w:rPr>
        <w:t xml:space="preserve">, ma per amare ciascuno come unico, esprimendo sulla terra la paternità </w:t>
      </w:r>
      <w:r w:rsidR="00593477">
        <w:rPr>
          <w:color w:val="000000"/>
          <w:shd w:val="clear" w:color="auto" w:fill="FFFFFF"/>
        </w:rPr>
        <w:t xml:space="preserve">di Dio. </w:t>
      </w:r>
      <w:r w:rsidR="002103FD">
        <w:rPr>
          <w:color w:val="000000"/>
          <w:shd w:val="clear" w:color="auto" w:fill="FFFFFF"/>
        </w:rPr>
        <w:t xml:space="preserve">Oggi poi è sempre più facile cadere per chi percorre le vie ripide dell’amore e, nelle nostre parrocchie, </w:t>
      </w:r>
      <w:r w:rsidR="002103FD" w:rsidRPr="00F728A0">
        <w:rPr>
          <w:color w:val="000000"/>
          <w:shd w:val="clear" w:color="auto" w:fill="FFFFFF"/>
        </w:rPr>
        <w:t>«</w:t>
      </w:r>
      <w:r w:rsidR="002103FD">
        <w:rPr>
          <w:rFonts w:eastAsia="Times New Roman"/>
          <w:color w:val="000000"/>
          <w:lang w:eastAsia="it-IT"/>
        </w:rPr>
        <w:t>i</w:t>
      </w:r>
      <w:r w:rsidR="002103FD" w:rsidRPr="00F728A0">
        <w:rPr>
          <w:rFonts w:eastAsia="Times New Roman"/>
          <w:color w:val="000000"/>
          <w:lang w:eastAsia="it-IT"/>
        </w:rPr>
        <w:t xml:space="preserve"> figli hanno bisogno di trovare un padre che li aspetta quando ritornano dai loro fallimenti</w:t>
      </w:r>
      <w:r w:rsidR="002103FD">
        <w:rPr>
          <w:rFonts w:eastAsia="Times New Roman"/>
          <w:color w:val="000000"/>
          <w:lang w:eastAsia="it-IT"/>
        </w:rPr>
        <w:t>» (AL 177). Sarà proprio la familiarità</w:t>
      </w:r>
      <w:r w:rsidR="0025020E">
        <w:rPr>
          <w:rFonts w:eastAsia="Times New Roman"/>
          <w:color w:val="000000"/>
          <w:lang w:eastAsia="it-IT"/>
        </w:rPr>
        <w:t>,</w:t>
      </w:r>
      <w:r w:rsidR="002103FD">
        <w:rPr>
          <w:rFonts w:eastAsia="Times New Roman"/>
          <w:color w:val="000000"/>
          <w:lang w:eastAsia="it-IT"/>
        </w:rPr>
        <w:t xml:space="preserve"> con cui quel sacerdote si pone</w:t>
      </w:r>
      <w:r w:rsidR="0025020E">
        <w:rPr>
          <w:rFonts w:eastAsia="Times New Roman"/>
          <w:color w:val="000000"/>
          <w:lang w:eastAsia="it-IT"/>
        </w:rPr>
        <w:t>,</w:t>
      </w:r>
      <w:r w:rsidR="002103FD">
        <w:rPr>
          <w:rFonts w:eastAsia="Times New Roman"/>
          <w:color w:val="000000"/>
          <w:lang w:eastAsia="it-IT"/>
        </w:rPr>
        <w:t xml:space="preserve"> a gettare le basi per rialzarsi e convertirsi nell’orizzonte del Vangelo.</w:t>
      </w:r>
      <w:r>
        <w:rPr>
          <w:rFonts w:eastAsia="Times New Roman"/>
          <w:color w:val="000000"/>
          <w:lang w:eastAsia="it-IT"/>
        </w:rPr>
        <w:t xml:space="preserve"> </w:t>
      </w:r>
      <w:r>
        <w:rPr>
          <w:color w:val="000000"/>
          <w:shd w:val="clear" w:color="auto" w:fill="FFFFFF"/>
        </w:rPr>
        <w:t xml:space="preserve">A Betlemme la Trinità è scesa su un po’ di paglia: il collirio della misericordia sarà decisivo perché i sacerdoti </w:t>
      </w:r>
      <w:r w:rsidR="000679CC">
        <w:rPr>
          <w:color w:val="000000"/>
          <w:shd w:val="clear" w:color="auto" w:fill="FFFFFF"/>
        </w:rPr>
        <w:t xml:space="preserve">e le famiglie </w:t>
      </w:r>
      <w:r>
        <w:rPr>
          <w:color w:val="000000"/>
          <w:shd w:val="clear" w:color="auto" w:fill="FFFFFF"/>
        </w:rPr>
        <w:t>del terzo millennio dell’era cristiana</w:t>
      </w:r>
      <w:r w:rsidR="000679CC">
        <w:rPr>
          <w:color w:val="000000"/>
          <w:shd w:val="clear" w:color="auto" w:fill="FFFFFF"/>
        </w:rPr>
        <w:t xml:space="preserve"> possano portare il vangelo del matrimonio</w:t>
      </w:r>
      <w:r>
        <w:rPr>
          <w:color w:val="000000"/>
          <w:shd w:val="clear" w:color="auto" w:fill="FFFFFF"/>
        </w:rPr>
        <w:t xml:space="preserve"> nell’umanità di questo tempo.</w:t>
      </w:r>
      <w:r w:rsidR="000679CC">
        <w:rPr>
          <w:color w:val="000000"/>
          <w:shd w:val="clear" w:color="auto" w:fill="FFFFFF"/>
        </w:rPr>
        <w:t xml:space="preserve"> C</w:t>
      </w:r>
      <w:r w:rsidR="00F3136A">
        <w:rPr>
          <w:color w:val="000000"/>
          <w:shd w:val="clear" w:color="auto" w:fill="FFFFFF"/>
        </w:rPr>
        <w:t>ome, nella misericordia, la ministerialità coniugale può efficacemente integrarsi con la ministerialità dei pastori</w:t>
      </w:r>
      <w:r w:rsidR="000679CC">
        <w:rPr>
          <w:color w:val="000000"/>
          <w:shd w:val="clear" w:color="auto" w:fill="FFFFFF"/>
        </w:rPr>
        <w:t>?</w:t>
      </w:r>
    </w:p>
    <w:p w:rsidR="00CF3C6D" w:rsidRDefault="00CF3C6D" w:rsidP="005E5428">
      <w:pPr>
        <w:spacing w:line="276" w:lineRule="auto"/>
        <w:jc w:val="both"/>
        <w:rPr>
          <w:b/>
        </w:rPr>
      </w:pPr>
    </w:p>
    <w:p w:rsidR="00CF3C6D" w:rsidRDefault="00CF3C6D" w:rsidP="005E5428">
      <w:pPr>
        <w:spacing w:line="276" w:lineRule="auto"/>
        <w:jc w:val="both"/>
        <w:rPr>
          <w:b/>
        </w:rPr>
      </w:pPr>
    </w:p>
    <w:p w:rsidR="00CF3C6D" w:rsidRDefault="00CF3C6D" w:rsidP="005E5428">
      <w:pPr>
        <w:spacing w:line="276" w:lineRule="auto"/>
        <w:jc w:val="both"/>
        <w:rPr>
          <w:b/>
        </w:rPr>
      </w:pPr>
    </w:p>
    <w:p w:rsidR="00CF3C6D" w:rsidRDefault="00CF3C6D" w:rsidP="005E5428">
      <w:pPr>
        <w:spacing w:line="276" w:lineRule="auto"/>
        <w:jc w:val="both"/>
        <w:rPr>
          <w:b/>
        </w:rPr>
      </w:pPr>
    </w:p>
    <w:p w:rsidR="00CF3C6D" w:rsidRDefault="00CF3C6D" w:rsidP="005E5428">
      <w:pPr>
        <w:spacing w:line="276" w:lineRule="auto"/>
        <w:jc w:val="both"/>
        <w:rPr>
          <w:b/>
        </w:rPr>
      </w:pPr>
    </w:p>
    <w:p w:rsidR="00CF3C6D" w:rsidRDefault="00CF3C6D" w:rsidP="005E5428">
      <w:pPr>
        <w:spacing w:line="276" w:lineRule="auto"/>
        <w:jc w:val="both"/>
        <w:rPr>
          <w:b/>
        </w:rPr>
      </w:pPr>
    </w:p>
    <w:p w:rsidR="006D6C79" w:rsidRPr="00811376" w:rsidRDefault="006D6C79" w:rsidP="005E5428">
      <w:pPr>
        <w:spacing w:line="276" w:lineRule="auto"/>
        <w:jc w:val="both"/>
      </w:pPr>
      <w:r w:rsidRPr="00811376">
        <w:t xml:space="preserve"> </w:t>
      </w:r>
    </w:p>
    <w:sectPr w:rsidR="006D6C79" w:rsidRPr="00811376">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0EA" w:rsidRDefault="007A10EA" w:rsidP="003E0BAB">
      <w:r>
        <w:separator/>
      </w:r>
    </w:p>
  </w:endnote>
  <w:endnote w:type="continuationSeparator" w:id="1">
    <w:p w:rsidR="007A10EA" w:rsidRDefault="007A10EA" w:rsidP="003E0B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953" w:rsidRDefault="00CB2953">
    <w:pPr>
      <w:pStyle w:val="Pidipagina"/>
      <w:jc w:val="right"/>
    </w:pPr>
    <w:fldSimple w:instr="PAGE   \* MERGEFORMAT">
      <w:r w:rsidR="007C434E">
        <w:rPr>
          <w:noProof/>
        </w:rPr>
        <w:t>1</w:t>
      </w:r>
    </w:fldSimple>
  </w:p>
  <w:p w:rsidR="00CB2953" w:rsidRDefault="00CB295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0EA" w:rsidRDefault="007A10EA" w:rsidP="003E0BAB">
      <w:r>
        <w:separator/>
      </w:r>
    </w:p>
  </w:footnote>
  <w:footnote w:type="continuationSeparator" w:id="1">
    <w:p w:rsidR="007A10EA" w:rsidRDefault="007A10EA" w:rsidP="003E0B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32C7E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85E07EE"/>
    <w:multiLevelType w:val="hybridMultilevel"/>
    <w:tmpl w:val="FBD6F7EE"/>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nsid w:val="561B0696"/>
    <w:multiLevelType w:val="multilevel"/>
    <w:tmpl w:val="A1FC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hyphenationZone w:val="283"/>
  <w:noPunctuationKerning/>
  <w:characterSpacingControl w:val="doNotCompress"/>
  <w:footnotePr>
    <w:footnote w:id="0"/>
    <w:footnote w:id="1"/>
  </w:footnotePr>
  <w:endnotePr>
    <w:endnote w:id="0"/>
    <w:endnote w:id="1"/>
  </w:endnotePr>
  <w:compat>
    <w:applyBreakingRules/>
    <w:useFELayout/>
  </w:compat>
  <w:rsids>
    <w:rsidRoot w:val="00B92CC3"/>
    <w:rsid w:val="00001197"/>
    <w:rsid w:val="00012927"/>
    <w:rsid w:val="00024CD5"/>
    <w:rsid w:val="00027BC5"/>
    <w:rsid w:val="00031672"/>
    <w:rsid w:val="00032E18"/>
    <w:rsid w:val="0003303A"/>
    <w:rsid w:val="00036EE0"/>
    <w:rsid w:val="0005513A"/>
    <w:rsid w:val="0006388D"/>
    <w:rsid w:val="000679CC"/>
    <w:rsid w:val="00070143"/>
    <w:rsid w:val="00090C1B"/>
    <w:rsid w:val="000A6E8C"/>
    <w:rsid w:val="000E475B"/>
    <w:rsid w:val="0011080B"/>
    <w:rsid w:val="00113BC5"/>
    <w:rsid w:val="001861B0"/>
    <w:rsid w:val="0019761E"/>
    <w:rsid w:val="001A52FC"/>
    <w:rsid w:val="002103FD"/>
    <w:rsid w:val="0021105E"/>
    <w:rsid w:val="00223E11"/>
    <w:rsid w:val="0023020D"/>
    <w:rsid w:val="002308F9"/>
    <w:rsid w:val="00237B85"/>
    <w:rsid w:val="0024450D"/>
    <w:rsid w:val="0025020E"/>
    <w:rsid w:val="00251013"/>
    <w:rsid w:val="002674D9"/>
    <w:rsid w:val="00274D4A"/>
    <w:rsid w:val="00277E40"/>
    <w:rsid w:val="002A08ED"/>
    <w:rsid w:val="00314DDC"/>
    <w:rsid w:val="00325BF7"/>
    <w:rsid w:val="00332CCA"/>
    <w:rsid w:val="00334E09"/>
    <w:rsid w:val="00335753"/>
    <w:rsid w:val="00336D24"/>
    <w:rsid w:val="00346704"/>
    <w:rsid w:val="00385213"/>
    <w:rsid w:val="003B476F"/>
    <w:rsid w:val="003C129E"/>
    <w:rsid w:val="003E0BAB"/>
    <w:rsid w:val="003E15A7"/>
    <w:rsid w:val="003E1D16"/>
    <w:rsid w:val="00400633"/>
    <w:rsid w:val="004101E5"/>
    <w:rsid w:val="0042010E"/>
    <w:rsid w:val="004219D7"/>
    <w:rsid w:val="004378B4"/>
    <w:rsid w:val="00437B8B"/>
    <w:rsid w:val="004436DB"/>
    <w:rsid w:val="00453AD9"/>
    <w:rsid w:val="00476B51"/>
    <w:rsid w:val="00476BCF"/>
    <w:rsid w:val="004807BE"/>
    <w:rsid w:val="00487412"/>
    <w:rsid w:val="004A558D"/>
    <w:rsid w:val="004B79E7"/>
    <w:rsid w:val="004C0500"/>
    <w:rsid w:val="004C3D96"/>
    <w:rsid w:val="004C7AC9"/>
    <w:rsid w:val="004D62EB"/>
    <w:rsid w:val="004E3CA0"/>
    <w:rsid w:val="004F5259"/>
    <w:rsid w:val="00513376"/>
    <w:rsid w:val="005330C2"/>
    <w:rsid w:val="00542A14"/>
    <w:rsid w:val="00560115"/>
    <w:rsid w:val="0056731B"/>
    <w:rsid w:val="0057405A"/>
    <w:rsid w:val="0058737F"/>
    <w:rsid w:val="00587B39"/>
    <w:rsid w:val="00593477"/>
    <w:rsid w:val="005C0A63"/>
    <w:rsid w:val="005D35E0"/>
    <w:rsid w:val="005D5925"/>
    <w:rsid w:val="005E5428"/>
    <w:rsid w:val="00635FC1"/>
    <w:rsid w:val="00636293"/>
    <w:rsid w:val="006630E3"/>
    <w:rsid w:val="0066481E"/>
    <w:rsid w:val="0068411A"/>
    <w:rsid w:val="006D6C79"/>
    <w:rsid w:val="006E5977"/>
    <w:rsid w:val="0070142E"/>
    <w:rsid w:val="0071133E"/>
    <w:rsid w:val="00712CFB"/>
    <w:rsid w:val="0071376D"/>
    <w:rsid w:val="00737F1F"/>
    <w:rsid w:val="007412C5"/>
    <w:rsid w:val="00751374"/>
    <w:rsid w:val="00787DFB"/>
    <w:rsid w:val="007937DC"/>
    <w:rsid w:val="007A10EA"/>
    <w:rsid w:val="007B02A0"/>
    <w:rsid w:val="007B03BB"/>
    <w:rsid w:val="007B49D2"/>
    <w:rsid w:val="007C434E"/>
    <w:rsid w:val="007F7193"/>
    <w:rsid w:val="00811376"/>
    <w:rsid w:val="00822D58"/>
    <w:rsid w:val="00837E54"/>
    <w:rsid w:val="008419B3"/>
    <w:rsid w:val="00845CCE"/>
    <w:rsid w:val="00874597"/>
    <w:rsid w:val="00876FB2"/>
    <w:rsid w:val="008847E2"/>
    <w:rsid w:val="008929E6"/>
    <w:rsid w:val="00892A2F"/>
    <w:rsid w:val="008A644B"/>
    <w:rsid w:val="008A7633"/>
    <w:rsid w:val="008B3E66"/>
    <w:rsid w:val="008B6E14"/>
    <w:rsid w:val="008C23D1"/>
    <w:rsid w:val="008C5F01"/>
    <w:rsid w:val="008D61AC"/>
    <w:rsid w:val="00904A17"/>
    <w:rsid w:val="00962A88"/>
    <w:rsid w:val="00983FB1"/>
    <w:rsid w:val="0099214C"/>
    <w:rsid w:val="009A38CD"/>
    <w:rsid w:val="009A5545"/>
    <w:rsid w:val="009A60D3"/>
    <w:rsid w:val="009B4F42"/>
    <w:rsid w:val="009C0C6F"/>
    <w:rsid w:val="009C21F5"/>
    <w:rsid w:val="009C677F"/>
    <w:rsid w:val="009D6975"/>
    <w:rsid w:val="009E2706"/>
    <w:rsid w:val="009E653F"/>
    <w:rsid w:val="00A41CC1"/>
    <w:rsid w:val="00A61D5A"/>
    <w:rsid w:val="00A65928"/>
    <w:rsid w:val="00AB0807"/>
    <w:rsid w:val="00AB48A0"/>
    <w:rsid w:val="00AC5F0E"/>
    <w:rsid w:val="00AE3A2A"/>
    <w:rsid w:val="00AF0E38"/>
    <w:rsid w:val="00B21342"/>
    <w:rsid w:val="00B23477"/>
    <w:rsid w:val="00B31E62"/>
    <w:rsid w:val="00B32672"/>
    <w:rsid w:val="00B405C1"/>
    <w:rsid w:val="00B512D0"/>
    <w:rsid w:val="00B6705B"/>
    <w:rsid w:val="00B75B1B"/>
    <w:rsid w:val="00B87A4C"/>
    <w:rsid w:val="00B92CC3"/>
    <w:rsid w:val="00B94863"/>
    <w:rsid w:val="00BA78CF"/>
    <w:rsid w:val="00BE2E4A"/>
    <w:rsid w:val="00BF19B7"/>
    <w:rsid w:val="00C522FC"/>
    <w:rsid w:val="00C6098C"/>
    <w:rsid w:val="00C62AB6"/>
    <w:rsid w:val="00C934C8"/>
    <w:rsid w:val="00CA0555"/>
    <w:rsid w:val="00CA50BB"/>
    <w:rsid w:val="00CA5A0D"/>
    <w:rsid w:val="00CA7B40"/>
    <w:rsid w:val="00CB2953"/>
    <w:rsid w:val="00CB75B8"/>
    <w:rsid w:val="00CE4B42"/>
    <w:rsid w:val="00CF3C6D"/>
    <w:rsid w:val="00CF5814"/>
    <w:rsid w:val="00D02C0B"/>
    <w:rsid w:val="00D3520D"/>
    <w:rsid w:val="00D37710"/>
    <w:rsid w:val="00D5044E"/>
    <w:rsid w:val="00D54721"/>
    <w:rsid w:val="00D620F6"/>
    <w:rsid w:val="00D65F25"/>
    <w:rsid w:val="00D66036"/>
    <w:rsid w:val="00DA5820"/>
    <w:rsid w:val="00DB3BED"/>
    <w:rsid w:val="00DC50C7"/>
    <w:rsid w:val="00DD0B46"/>
    <w:rsid w:val="00DF5B9C"/>
    <w:rsid w:val="00E1377B"/>
    <w:rsid w:val="00E240E4"/>
    <w:rsid w:val="00E25D7D"/>
    <w:rsid w:val="00E360AC"/>
    <w:rsid w:val="00E40F9D"/>
    <w:rsid w:val="00E41E6E"/>
    <w:rsid w:val="00E52C1C"/>
    <w:rsid w:val="00E63D63"/>
    <w:rsid w:val="00E83334"/>
    <w:rsid w:val="00E851CA"/>
    <w:rsid w:val="00E87318"/>
    <w:rsid w:val="00E904D9"/>
    <w:rsid w:val="00E90E7A"/>
    <w:rsid w:val="00EA1D70"/>
    <w:rsid w:val="00ED46F2"/>
    <w:rsid w:val="00EE4929"/>
    <w:rsid w:val="00EF0593"/>
    <w:rsid w:val="00F01968"/>
    <w:rsid w:val="00F06431"/>
    <w:rsid w:val="00F21BD0"/>
    <w:rsid w:val="00F3136A"/>
    <w:rsid w:val="00F36FF6"/>
    <w:rsid w:val="00F51BF1"/>
    <w:rsid w:val="00F6201C"/>
    <w:rsid w:val="00FA1CFF"/>
    <w:rsid w:val="00FA370E"/>
    <w:rsid w:val="00FD57E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lang w:eastAsia="zh-CN"/>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styleId="Enfasicorsivo">
    <w:name w:val="Emphasis"/>
    <w:qFormat/>
    <w:rsid w:val="00A61D5A"/>
    <w:rPr>
      <w:i/>
      <w:iCs/>
    </w:rPr>
  </w:style>
  <w:style w:type="character" w:customStyle="1" w:styleId="apple-converted-space">
    <w:name w:val="apple-converted-space"/>
    <w:basedOn w:val="Carpredefinitoparagrafo"/>
    <w:rsid w:val="00A61D5A"/>
  </w:style>
  <w:style w:type="character" w:styleId="Collegamentoipertestuale">
    <w:name w:val="Hyperlink"/>
    <w:rsid w:val="00A61D5A"/>
    <w:rPr>
      <w:color w:val="0000FF"/>
      <w:u w:val="single"/>
    </w:rPr>
  </w:style>
  <w:style w:type="character" w:styleId="Rimandonotaapidipagina">
    <w:name w:val="footnote reference"/>
    <w:rsid w:val="003E0BAB"/>
    <w:rPr>
      <w:vertAlign w:val="superscript"/>
    </w:rPr>
  </w:style>
  <w:style w:type="paragraph" w:styleId="Testonotaapidipagina">
    <w:name w:val="footnote text"/>
    <w:aliases w:val="Testo nota a piè di pagina Carattere Carattere Carattere Carattere,Testo nota a piè di pagina Carattere Carattere Carattere Carattere Carattere Caratte,TestoBibliografiaFine"/>
    <w:basedOn w:val="Normale"/>
    <w:link w:val="TestonotaapidipaginaCarattere"/>
    <w:uiPriority w:val="99"/>
    <w:rsid w:val="003E0BAB"/>
    <w:rPr>
      <w:rFonts w:eastAsia="Times New Roman"/>
      <w:sz w:val="20"/>
      <w:szCs w:val="20"/>
      <w:lang w:eastAsia="ar-SA"/>
    </w:rPr>
  </w:style>
  <w:style w:type="character" w:customStyle="1" w:styleId="TestonotaapidipaginaCarattere">
    <w:name w:val="Testo nota a piè di pagina Carattere"/>
    <w:aliases w:val="Testo nota a piè di pagina Carattere Carattere Carattere Carattere Carattere,Testo nota a piè di pagina Carattere Carattere Carattere Carattere Carattere Caratte Carattere,TestoBibliografiaFine Carattere"/>
    <w:link w:val="Testonotaapidipagina"/>
    <w:uiPriority w:val="99"/>
    <w:rsid w:val="003E0BAB"/>
    <w:rPr>
      <w:rFonts w:eastAsia="Times New Roman"/>
      <w:lang w:eastAsia="ar-SA"/>
    </w:rPr>
  </w:style>
  <w:style w:type="paragraph" w:styleId="Testonormale">
    <w:name w:val="Plain Text"/>
    <w:basedOn w:val="Normale"/>
    <w:link w:val="TestonormaleCarattere"/>
    <w:rsid w:val="008A7633"/>
    <w:rPr>
      <w:rFonts w:ascii="Consolas" w:eastAsia="Calibri" w:hAnsi="Consolas"/>
      <w:sz w:val="21"/>
      <w:szCs w:val="21"/>
      <w:lang w:val="es-ES" w:eastAsia="es-ES"/>
    </w:rPr>
  </w:style>
  <w:style w:type="character" w:customStyle="1" w:styleId="TestonormaleCarattere">
    <w:name w:val="Testo normale Carattere"/>
    <w:link w:val="Testonormale"/>
    <w:rsid w:val="008A7633"/>
    <w:rPr>
      <w:rFonts w:ascii="Consolas" w:eastAsia="Calibri" w:hAnsi="Consolas"/>
      <w:sz w:val="21"/>
      <w:szCs w:val="21"/>
      <w:lang w:val="es-ES" w:eastAsia="es-ES"/>
    </w:rPr>
  </w:style>
  <w:style w:type="paragraph" w:styleId="Intestazione">
    <w:name w:val="header"/>
    <w:basedOn w:val="Normale"/>
    <w:link w:val="IntestazioneCarattere"/>
    <w:uiPriority w:val="99"/>
    <w:unhideWhenUsed/>
    <w:rsid w:val="00CB2953"/>
    <w:pPr>
      <w:tabs>
        <w:tab w:val="center" w:pos="4819"/>
        <w:tab w:val="right" w:pos="9638"/>
      </w:tabs>
    </w:pPr>
  </w:style>
  <w:style w:type="character" w:customStyle="1" w:styleId="IntestazioneCarattere">
    <w:name w:val="Intestazione Carattere"/>
    <w:link w:val="Intestazione"/>
    <w:uiPriority w:val="99"/>
    <w:rsid w:val="00CB2953"/>
    <w:rPr>
      <w:sz w:val="24"/>
      <w:szCs w:val="24"/>
      <w:lang w:eastAsia="zh-CN"/>
    </w:rPr>
  </w:style>
  <w:style w:type="paragraph" w:styleId="Pidipagina">
    <w:name w:val="footer"/>
    <w:basedOn w:val="Normale"/>
    <w:link w:val="PidipaginaCarattere"/>
    <w:uiPriority w:val="99"/>
    <w:unhideWhenUsed/>
    <w:rsid w:val="00CB2953"/>
    <w:pPr>
      <w:tabs>
        <w:tab w:val="center" w:pos="4819"/>
        <w:tab w:val="right" w:pos="9638"/>
      </w:tabs>
    </w:pPr>
  </w:style>
  <w:style w:type="character" w:customStyle="1" w:styleId="PidipaginaCarattere">
    <w:name w:val="Piè di pagina Carattere"/>
    <w:link w:val="Pidipagina"/>
    <w:uiPriority w:val="99"/>
    <w:rsid w:val="00CB2953"/>
    <w:rPr>
      <w:sz w:val="24"/>
      <w:szCs w:val="24"/>
      <w:lang w:eastAsia="zh-CN"/>
    </w:rPr>
  </w:style>
  <w:style w:type="paragraph" w:styleId="Paragrafoelenco">
    <w:name w:val="List Paragraph"/>
    <w:basedOn w:val="Normale"/>
    <w:uiPriority w:val="34"/>
    <w:qFormat/>
    <w:rsid w:val="004219D7"/>
    <w:pPr>
      <w:ind w:left="720"/>
      <w:contextualSpacing/>
    </w:pPr>
    <w:rPr>
      <w:rFonts w:ascii="Cambria" w:eastAsia="Times New Roman" w:hAnsi="Cambria"/>
      <w:lang w:eastAsia="it-IT"/>
    </w:rPr>
  </w:style>
  <w:style w:type="character" w:styleId="Numeropagina">
    <w:name w:val="page number"/>
    <w:semiHidden/>
    <w:unhideWhenUsed/>
    <w:rsid w:val="004219D7"/>
    <w:rPr>
      <w:lang w:val="it-IT"/>
    </w:rPr>
  </w:style>
  <w:style w:type="paragraph" w:styleId="Titolo">
    <w:name w:val="Title"/>
    <w:basedOn w:val="Normale"/>
    <w:next w:val="Sottotitolo"/>
    <w:link w:val="TitoloCarattere"/>
    <w:qFormat/>
    <w:rsid w:val="00DB3BED"/>
    <w:pPr>
      <w:suppressAutoHyphens/>
      <w:jc w:val="center"/>
    </w:pPr>
    <w:rPr>
      <w:rFonts w:ascii="Baskerville Old Face" w:eastAsia="Times New Roman" w:hAnsi="Baskerville Old Face"/>
      <w:sz w:val="44"/>
      <w:lang w:eastAsia="ar-SA"/>
    </w:rPr>
  </w:style>
  <w:style w:type="character" w:customStyle="1" w:styleId="TitoloCarattere">
    <w:name w:val="Titolo Carattere"/>
    <w:link w:val="Titolo"/>
    <w:rsid w:val="00DB3BED"/>
    <w:rPr>
      <w:rFonts w:ascii="Baskerville Old Face" w:eastAsia="Times New Roman" w:hAnsi="Baskerville Old Face"/>
      <w:sz w:val="44"/>
      <w:szCs w:val="24"/>
      <w:lang w:eastAsia="ar-SA"/>
    </w:rPr>
  </w:style>
  <w:style w:type="paragraph" w:styleId="Sottotitolo">
    <w:name w:val="Subtitle"/>
    <w:basedOn w:val="Normale"/>
    <w:next w:val="Corpotesto"/>
    <w:link w:val="SottotitoloCarattere"/>
    <w:qFormat/>
    <w:rsid w:val="00DB3BED"/>
    <w:pPr>
      <w:keepNext/>
      <w:suppressAutoHyphens/>
      <w:spacing w:before="240" w:after="120"/>
      <w:jc w:val="center"/>
    </w:pPr>
    <w:rPr>
      <w:rFonts w:ascii="Arial" w:eastAsia="MS Mincho" w:hAnsi="Arial" w:cs="Tahoma"/>
      <w:i/>
      <w:iCs/>
      <w:sz w:val="28"/>
      <w:szCs w:val="28"/>
      <w:lang w:eastAsia="ar-SA"/>
    </w:rPr>
  </w:style>
  <w:style w:type="character" w:customStyle="1" w:styleId="SottotitoloCarattere">
    <w:name w:val="Sottotitolo Carattere"/>
    <w:link w:val="Sottotitolo"/>
    <w:rsid w:val="00DB3BED"/>
    <w:rPr>
      <w:rFonts w:ascii="Arial" w:eastAsia="MS Mincho" w:hAnsi="Arial" w:cs="Tahoma"/>
      <w:i/>
      <w:iCs/>
      <w:sz w:val="28"/>
      <w:szCs w:val="28"/>
      <w:lang w:eastAsia="ar-SA"/>
    </w:rPr>
  </w:style>
  <w:style w:type="paragraph" w:styleId="Corpotesto">
    <w:name w:val="Corpo testo"/>
    <w:basedOn w:val="Normale"/>
    <w:link w:val="CorpotestoCarattere"/>
    <w:uiPriority w:val="99"/>
    <w:semiHidden/>
    <w:unhideWhenUsed/>
    <w:rsid w:val="00DB3BED"/>
    <w:pPr>
      <w:spacing w:after="120"/>
    </w:pPr>
  </w:style>
  <w:style w:type="character" w:customStyle="1" w:styleId="CorpotestoCarattere">
    <w:name w:val="Corpo testo Carattere"/>
    <w:link w:val="Corpotesto"/>
    <w:uiPriority w:val="99"/>
    <w:semiHidden/>
    <w:rsid w:val="00DB3BED"/>
    <w:rPr>
      <w:sz w:val="24"/>
      <w:szCs w:val="24"/>
      <w:lang w:eastAsia="zh-CN"/>
    </w:rPr>
  </w:style>
</w:styles>
</file>

<file path=word/webSettings.xml><?xml version="1.0" encoding="utf-8"?>
<w:webSettings xmlns:r="http://schemas.openxmlformats.org/officeDocument/2006/relationships" xmlns:w="http://schemas.openxmlformats.org/wordprocessingml/2006/main">
  <w:divs>
    <w:div w:id="190072405">
      <w:bodyDiv w:val="1"/>
      <w:marLeft w:val="0"/>
      <w:marRight w:val="0"/>
      <w:marTop w:val="0"/>
      <w:marBottom w:val="0"/>
      <w:divBdr>
        <w:top w:val="none" w:sz="0" w:space="0" w:color="auto"/>
        <w:left w:val="none" w:sz="0" w:space="0" w:color="auto"/>
        <w:bottom w:val="none" w:sz="0" w:space="0" w:color="auto"/>
        <w:right w:val="none" w:sz="0" w:space="0" w:color="auto"/>
      </w:divBdr>
      <w:divsChild>
        <w:div w:id="763066774">
          <w:marLeft w:val="0"/>
          <w:marRight w:val="0"/>
          <w:marTop w:val="0"/>
          <w:marBottom w:val="0"/>
          <w:divBdr>
            <w:top w:val="none" w:sz="0" w:space="0" w:color="auto"/>
            <w:left w:val="none" w:sz="0" w:space="0" w:color="auto"/>
            <w:bottom w:val="none" w:sz="0" w:space="0" w:color="auto"/>
            <w:right w:val="none" w:sz="0" w:space="0" w:color="auto"/>
          </w:divBdr>
          <w:divsChild>
            <w:div w:id="14692517">
              <w:marLeft w:val="0"/>
              <w:marRight w:val="0"/>
              <w:marTop w:val="0"/>
              <w:marBottom w:val="0"/>
              <w:divBdr>
                <w:top w:val="none" w:sz="0" w:space="0" w:color="auto"/>
                <w:left w:val="none" w:sz="0" w:space="0" w:color="auto"/>
                <w:bottom w:val="none" w:sz="0" w:space="0" w:color="auto"/>
                <w:right w:val="none" w:sz="0" w:space="0" w:color="auto"/>
              </w:divBdr>
              <w:divsChild>
                <w:div w:id="343898517">
                  <w:marLeft w:val="0"/>
                  <w:marRight w:val="0"/>
                  <w:marTop w:val="0"/>
                  <w:marBottom w:val="0"/>
                  <w:divBdr>
                    <w:top w:val="none" w:sz="0" w:space="0" w:color="auto"/>
                    <w:left w:val="none" w:sz="0" w:space="0" w:color="auto"/>
                    <w:bottom w:val="none" w:sz="0" w:space="0" w:color="auto"/>
                    <w:right w:val="none" w:sz="0" w:space="0" w:color="auto"/>
                  </w:divBdr>
                  <w:divsChild>
                    <w:div w:id="196941432">
                      <w:marLeft w:val="0"/>
                      <w:marRight w:val="0"/>
                      <w:marTop w:val="0"/>
                      <w:marBottom w:val="0"/>
                      <w:divBdr>
                        <w:top w:val="none" w:sz="0" w:space="0" w:color="auto"/>
                        <w:left w:val="none" w:sz="0" w:space="0" w:color="auto"/>
                        <w:bottom w:val="none" w:sz="0" w:space="0" w:color="auto"/>
                        <w:right w:val="none" w:sz="0" w:space="0" w:color="auto"/>
                      </w:divBdr>
                      <w:divsChild>
                        <w:div w:id="312955877">
                          <w:marLeft w:val="0"/>
                          <w:marRight w:val="0"/>
                          <w:marTop w:val="0"/>
                          <w:marBottom w:val="0"/>
                          <w:divBdr>
                            <w:top w:val="none" w:sz="0" w:space="0" w:color="auto"/>
                            <w:left w:val="none" w:sz="0" w:space="0" w:color="auto"/>
                            <w:bottom w:val="none" w:sz="0" w:space="0" w:color="auto"/>
                            <w:right w:val="none" w:sz="0" w:space="0" w:color="auto"/>
                          </w:divBdr>
                          <w:divsChild>
                            <w:div w:id="1921674348">
                              <w:marLeft w:val="0"/>
                              <w:marRight w:val="0"/>
                              <w:marTop w:val="0"/>
                              <w:marBottom w:val="0"/>
                              <w:divBdr>
                                <w:top w:val="none" w:sz="0" w:space="0" w:color="auto"/>
                                <w:left w:val="none" w:sz="0" w:space="0" w:color="auto"/>
                                <w:bottom w:val="none" w:sz="0" w:space="0" w:color="auto"/>
                                <w:right w:val="none" w:sz="0" w:space="0" w:color="auto"/>
                              </w:divBdr>
                              <w:divsChild>
                                <w:div w:id="411968277">
                                  <w:marLeft w:val="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sChild>
                                        <w:div w:id="655718610">
                                          <w:marLeft w:val="0"/>
                                          <w:marRight w:val="0"/>
                                          <w:marTop w:val="0"/>
                                          <w:marBottom w:val="0"/>
                                          <w:divBdr>
                                            <w:top w:val="none" w:sz="0" w:space="0" w:color="auto"/>
                                            <w:left w:val="none" w:sz="0" w:space="0" w:color="auto"/>
                                            <w:bottom w:val="none" w:sz="0" w:space="0" w:color="auto"/>
                                            <w:right w:val="none" w:sz="0" w:space="0" w:color="auto"/>
                                          </w:divBdr>
                                          <w:divsChild>
                                            <w:div w:id="892347852">
                                              <w:marLeft w:val="0"/>
                                              <w:marRight w:val="0"/>
                                              <w:marTop w:val="0"/>
                                              <w:marBottom w:val="0"/>
                                              <w:divBdr>
                                                <w:top w:val="none" w:sz="0" w:space="0" w:color="auto"/>
                                                <w:left w:val="none" w:sz="0" w:space="0" w:color="auto"/>
                                                <w:bottom w:val="none" w:sz="0" w:space="0" w:color="auto"/>
                                                <w:right w:val="none" w:sz="0" w:space="0" w:color="auto"/>
                                              </w:divBdr>
                                              <w:divsChild>
                                                <w:div w:id="1156990635">
                                                  <w:marLeft w:val="0"/>
                                                  <w:marRight w:val="0"/>
                                                  <w:marTop w:val="0"/>
                                                  <w:marBottom w:val="0"/>
                                                  <w:divBdr>
                                                    <w:top w:val="none" w:sz="0" w:space="0" w:color="auto"/>
                                                    <w:left w:val="none" w:sz="0" w:space="0" w:color="auto"/>
                                                    <w:bottom w:val="none" w:sz="0" w:space="0" w:color="auto"/>
                                                    <w:right w:val="none" w:sz="0" w:space="0" w:color="auto"/>
                                                  </w:divBdr>
                                                  <w:divsChild>
                                                    <w:div w:id="703869013">
                                                      <w:marLeft w:val="0"/>
                                                      <w:marRight w:val="0"/>
                                                      <w:marTop w:val="0"/>
                                                      <w:marBottom w:val="0"/>
                                                      <w:divBdr>
                                                        <w:top w:val="none" w:sz="0" w:space="0" w:color="auto"/>
                                                        <w:left w:val="none" w:sz="0" w:space="0" w:color="auto"/>
                                                        <w:bottom w:val="none" w:sz="0" w:space="0" w:color="auto"/>
                                                        <w:right w:val="none" w:sz="0" w:space="0" w:color="auto"/>
                                                      </w:divBdr>
                                                      <w:divsChild>
                                                        <w:div w:id="1205869701">
                                                          <w:marLeft w:val="0"/>
                                                          <w:marRight w:val="0"/>
                                                          <w:marTop w:val="0"/>
                                                          <w:marBottom w:val="0"/>
                                                          <w:divBdr>
                                                            <w:top w:val="none" w:sz="0" w:space="0" w:color="auto"/>
                                                            <w:left w:val="none" w:sz="0" w:space="0" w:color="auto"/>
                                                            <w:bottom w:val="none" w:sz="0" w:space="0" w:color="auto"/>
                                                            <w:right w:val="none" w:sz="0" w:space="0" w:color="auto"/>
                                                          </w:divBdr>
                                                          <w:divsChild>
                                                            <w:div w:id="586958311">
                                                              <w:marLeft w:val="0"/>
                                                              <w:marRight w:val="0"/>
                                                              <w:marTop w:val="0"/>
                                                              <w:marBottom w:val="0"/>
                                                              <w:divBdr>
                                                                <w:top w:val="none" w:sz="0" w:space="0" w:color="auto"/>
                                                                <w:left w:val="none" w:sz="0" w:space="0" w:color="auto"/>
                                                                <w:bottom w:val="none" w:sz="0" w:space="0" w:color="auto"/>
                                                                <w:right w:val="none" w:sz="0" w:space="0" w:color="auto"/>
                                                              </w:divBdr>
                                                              <w:divsChild>
                                                                <w:div w:id="1190333688">
                                                                  <w:marLeft w:val="0"/>
                                                                  <w:marRight w:val="0"/>
                                                                  <w:marTop w:val="0"/>
                                                                  <w:marBottom w:val="0"/>
                                                                  <w:divBdr>
                                                                    <w:top w:val="none" w:sz="0" w:space="0" w:color="auto"/>
                                                                    <w:left w:val="none" w:sz="0" w:space="0" w:color="auto"/>
                                                                    <w:bottom w:val="none" w:sz="0" w:space="0" w:color="auto"/>
                                                                    <w:right w:val="none" w:sz="0" w:space="0" w:color="auto"/>
                                                                  </w:divBdr>
                                                                  <w:divsChild>
                                                                    <w:div w:id="310524644">
                                                                      <w:marLeft w:val="0"/>
                                                                      <w:marRight w:val="0"/>
                                                                      <w:marTop w:val="0"/>
                                                                      <w:marBottom w:val="0"/>
                                                                      <w:divBdr>
                                                                        <w:top w:val="none" w:sz="0" w:space="0" w:color="auto"/>
                                                                        <w:left w:val="none" w:sz="0" w:space="0" w:color="auto"/>
                                                                        <w:bottom w:val="none" w:sz="0" w:space="0" w:color="auto"/>
                                                                        <w:right w:val="none" w:sz="0" w:space="0" w:color="auto"/>
                                                                      </w:divBdr>
                                                                      <w:divsChild>
                                                                        <w:div w:id="1503816862">
                                                                          <w:marLeft w:val="0"/>
                                                                          <w:marRight w:val="0"/>
                                                                          <w:marTop w:val="0"/>
                                                                          <w:marBottom w:val="0"/>
                                                                          <w:divBdr>
                                                                            <w:top w:val="none" w:sz="0" w:space="0" w:color="auto"/>
                                                                            <w:left w:val="none" w:sz="0" w:space="0" w:color="auto"/>
                                                                            <w:bottom w:val="none" w:sz="0" w:space="0" w:color="auto"/>
                                                                            <w:right w:val="none" w:sz="0" w:space="0" w:color="auto"/>
                                                                          </w:divBdr>
                                                                          <w:divsChild>
                                                                            <w:div w:id="632633787">
                                                                              <w:marLeft w:val="0"/>
                                                                              <w:marRight w:val="0"/>
                                                                              <w:marTop w:val="0"/>
                                                                              <w:marBottom w:val="0"/>
                                                                              <w:divBdr>
                                                                                <w:top w:val="none" w:sz="0" w:space="0" w:color="auto"/>
                                                                                <w:left w:val="none" w:sz="0" w:space="0" w:color="auto"/>
                                                                                <w:bottom w:val="none" w:sz="0" w:space="0" w:color="auto"/>
                                                                                <w:right w:val="none" w:sz="0" w:space="0" w:color="auto"/>
                                                                              </w:divBdr>
                                                                              <w:divsChild>
                                                                                <w:div w:id="2054770217">
                                                                                  <w:marLeft w:val="0"/>
                                                                                  <w:marRight w:val="0"/>
                                                                                  <w:marTop w:val="0"/>
                                                                                  <w:marBottom w:val="0"/>
                                                                                  <w:divBdr>
                                                                                    <w:top w:val="none" w:sz="0" w:space="0" w:color="auto"/>
                                                                                    <w:left w:val="none" w:sz="0" w:space="0" w:color="auto"/>
                                                                                    <w:bottom w:val="none" w:sz="0" w:space="0" w:color="auto"/>
                                                                                    <w:right w:val="none" w:sz="0" w:space="0" w:color="auto"/>
                                                                                  </w:divBdr>
                                                                                  <w:divsChild>
                                                                                    <w:div w:id="1347749531">
                                                                                      <w:marLeft w:val="0"/>
                                                                                      <w:marRight w:val="0"/>
                                                                                      <w:marTop w:val="0"/>
                                                                                      <w:marBottom w:val="0"/>
                                                                                      <w:divBdr>
                                                                                        <w:top w:val="none" w:sz="0" w:space="0" w:color="auto"/>
                                                                                        <w:left w:val="none" w:sz="0" w:space="0" w:color="auto"/>
                                                                                        <w:bottom w:val="none" w:sz="0" w:space="0" w:color="auto"/>
                                                                                        <w:right w:val="none" w:sz="0" w:space="0" w:color="auto"/>
                                                                                      </w:divBdr>
                                                                                      <w:divsChild>
                                                                                        <w:div w:id="1913924269">
                                                                                          <w:marLeft w:val="0"/>
                                                                                          <w:marRight w:val="0"/>
                                                                                          <w:marTop w:val="0"/>
                                                                                          <w:marBottom w:val="0"/>
                                                                                          <w:divBdr>
                                                                                            <w:top w:val="none" w:sz="0" w:space="0" w:color="auto"/>
                                                                                            <w:left w:val="none" w:sz="0" w:space="0" w:color="auto"/>
                                                                                            <w:bottom w:val="none" w:sz="0" w:space="0" w:color="auto"/>
                                                                                            <w:right w:val="none" w:sz="0" w:space="0" w:color="auto"/>
                                                                                          </w:divBdr>
                                                                                          <w:divsChild>
                                                                                            <w:div w:id="1048185152">
                                                                                              <w:marLeft w:val="0"/>
                                                                                              <w:marRight w:val="0"/>
                                                                                              <w:marTop w:val="0"/>
                                                                                              <w:marBottom w:val="0"/>
                                                                                              <w:divBdr>
                                                                                                <w:top w:val="none" w:sz="0" w:space="0" w:color="auto"/>
                                                                                                <w:left w:val="none" w:sz="0" w:space="0" w:color="auto"/>
                                                                                                <w:bottom w:val="none" w:sz="0" w:space="0" w:color="auto"/>
                                                                                                <w:right w:val="none" w:sz="0" w:space="0" w:color="auto"/>
                                                                                              </w:divBdr>
                                                                                              <w:divsChild>
                                                                                                <w:div w:id="837187053">
                                                                                                  <w:marLeft w:val="0"/>
                                                                                                  <w:marRight w:val="0"/>
                                                                                                  <w:marTop w:val="0"/>
                                                                                                  <w:marBottom w:val="0"/>
                                                                                                  <w:divBdr>
                                                                                                    <w:top w:val="none" w:sz="0" w:space="0" w:color="auto"/>
                                                                                                    <w:left w:val="none" w:sz="0" w:space="0" w:color="auto"/>
                                                                                                    <w:bottom w:val="none" w:sz="0" w:space="0" w:color="auto"/>
                                                                                                    <w:right w:val="none" w:sz="0" w:space="0" w:color="auto"/>
                                                                                                  </w:divBdr>
                                                                                                  <w:divsChild>
                                                                                                    <w:div w:id="126288177">
                                                                                                      <w:marLeft w:val="0"/>
                                                                                                      <w:marRight w:val="0"/>
                                                                                                      <w:marTop w:val="0"/>
                                                                                                      <w:marBottom w:val="0"/>
                                                                                                      <w:divBdr>
                                                                                                        <w:top w:val="none" w:sz="0" w:space="0" w:color="auto"/>
                                                                                                        <w:left w:val="none" w:sz="0" w:space="0" w:color="auto"/>
                                                                                                        <w:bottom w:val="none" w:sz="0" w:space="0" w:color="auto"/>
                                                                                                        <w:right w:val="none" w:sz="0" w:space="0" w:color="auto"/>
                                                                                                      </w:divBdr>
                                                                                                      <w:divsChild>
                                                                                                        <w:div w:id="168524575">
                                                                                                          <w:marLeft w:val="0"/>
                                                                                                          <w:marRight w:val="0"/>
                                                                                                          <w:marTop w:val="0"/>
                                                                                                          <w:marBottom w:val="0"/>
                                                                                                          <w:divBdr>
                                                                                                            <w:top w:val="none" w:sz="0" w:space="0" w:color="auto"/>
                                                                                                            <w:left w:val="none" w:sz="0" w:space="0" w:color="auto"/>
                                                                                                            <w:bottom w:val="none" w:sz="0" w:space="0" w:color="auto"/>
                                                                                                            <w:right w:val="none" w:sz="0" w:space="0" w:color="auto"/>
                                                                                                          </w:divBdr>
                                                                                                        </w:div>
                                                                                                        <w:div w:id="198663302">
                                                                                                          <w:marLeft w:val="0"/>
                                                                                                          <w:marRight w:val="0"/>
                                                                                                          <w:marTop w:val="0"/>
                                                                                                          <w:marBottom w:val="0"/>
                                                                                                          <w:divBdr>
                                                                                                            <w:top w:val="none" w:sz="0" w:space="0" w:color="auto"/>
                                                                                                            <w:left w:val="none" w:sz="0" w:space="0" w:color="auto"/>
                                                                                                            <w:bottom w:val="none" w:sz="0" w:space="0" w:color="auto"/>
                                                                                                            <w:right w:val="none" w:sz="0" w:space="0" w:color="auto"/>
                                                                                                          </w:divBdr>
                                                                                                        </w:div>
                                                                                                        <w:div w:id="348919733">
                                                                                                          <w:marLeft w:val="0"/>
                                                                                                          <w:marRight w:val="0"/>
                                                                                                          <w:marTop w:val="0"/>
                                                                                                          <w:marBottom w:val="0"/>
                                                                                                          <w:divBdr>
                                                                                                            <w:top w:val="none" w:sz="0" w:space="0" w:color="auto"/>
                                                                                                            <w:left w:val="none" w:sz="0" w:space="0" w:color="auto"/>
                                                                                                            <w:bottom w:val="none" w:sz="0" w:space="0" w:color="auto"/>
                                                                                                            <w:right w:val="none" w:sz="0" w:space="0" w:color="auto"/>
                                                                                                          </w:divBdr>
                                                                                                        </w:div>
                                                                                                        <w:div w:id="470027572">
                                                                                                          <w:marLeft w:val="0"/>
                                                                                                          <w:marRight w:val="0"/>
                                                                                                          <w:marTop w:val="0"/>
                                                                                                          <w:marBottom w:val="0"/>
                                                                                                          <w:divBdr>
                                                                                                            <w:top w:val="none" w:sz="0" w:space="0" w:color="auto"/>
                                                                                                            <w:left w:val="none" w:sz="0" w:space="0" w:color="auto"/>
                                                                                                            <w:bottom w:val="none" w:sz="0" w:space="0" w:color="auto"/>
                                                                                                            <w:right w:val="none" w:sz="0" w:space="0" w:color="auto"/>
                                                                                                          </w:divBdr>
                                                                                                        </w:div>
                                                                                                        <w:div w:id="515193644">
                                                                                                          <w:marLeft w:val="0"/>
                                                                                                          <w:marRight w:val="0"/>
                                                                                                          <w:marTop w:val="0"/>
                                                                                                          <w:marBottom w:val="0"/>
                                                                                                          <w:divBdr>
                                                                                                            <w:top w:val="none" w:sz="0" w:space="0" w:color="auto"/>
                                                                                                            <w:left w:val="none" w:sz="0" w:space="0" w:color="auto"/>
                                                                                                            <w:bottom w:val="none" w:sz="0" w:space="0" w:color="auto"/>
                                                                                                            <w:right w:val="none" w:sz="0" w:space="0" w:color="auto"/>
                                                                                                          </w:divBdr>
                                                                                                        </w:div>
                                                                                                        <w:div w:id="213575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5142135">
      <w:bodyDiv w:val="1"/>
      <w:marLeft w:val="0"/>
      <w:marRight w:val="0"/>
      <w:marTop w:val="0"/>
      <w:marBottom w:val="0"/>
      <w:divBdr>
        <w:top w:val="none" w:sz="0" w:space="0" w:color="auto"/>
        <w:left w:val="none" w:sz="0" w:space="0" w:color="auto"/>
        <w:bottom w:val="none" w:sz="0" w:space="0" w:color="auto"/>
        <w:right w:val="none" w:sz="0" w:space="0" w:color="auto"/>
      </w:divBdr>
    </w:div>
    <w:div w:id="316540621">
      <w:bodyDiv w:val="1"/>
      <w:marLeft w:val="0"/>
      <w:marRight w:val="0"/>
      <w:marTop w:val="0"/>
      <w:marBottom w:val="0"/>
      <w:divBdr>
        <w:top w:val="none" w:sz="0" w:space="0" w:color="auto"/>
        <w:left w:val="none" w:sz="0" w:space="0" w:color="auto"/>
        <w:bottom w:val="none" w:sz="0" w:space="0" w:color="auto"/>
        <w:right w:val="none" w:sz="0" w:space="0" w:color="auto"/>
      </w:divBdr>
    </w:div>
    <w:div w:id="454299066">
      <w:bodyDiv w:val="1"/>
      <w:marLeft w:val="0"/>
      <w:marRight w:val="0"/>
      <w:marTop w:val="0"/>
      <w:marBottom w:val="0"/>
      <w:divBdr>
        <w:top w:val="none" w:sz="0" w:space="0" w:color="auto"/>
        <w:left w:val="none" w:sz="0" w:space="0" w:color="auto"/>
        <w:bottom w:val="none" w:sz="0" w:space="0" w:color="auto"/>
        <w:right w:val="none" w:sz="0" w:space="0" w:color="auto"/>
      </w:divBdr>
    </w:div>
    <w:div w:id="851803921">
      <w:bodyDiv w:val="1"/>
      <w:marLeft w:val="0"/>
      <w:marRight w:val="0"/>
      <w:marTop w:val="0"/>
      <w:marBottom w:val="0"/>
      <w:divBdr>
        <w:top w:val="none" w:sz="0" w:space="0" w:color="auto"/>
        <w:left w:val="none" w:sz="0" w:space="0" w:color="auto"/>
        <w:bottom w:val="none" w:sz="0" w:space="0" w:color="auto"/>
        <w:right w:val="none" w:sz="0" w:space="0" w:color="auto"/>
      </w:divBdr>
    </w:div>
    <w:div w:id="1452895069">
      <w:bodyDiv w:val="1"/>
      <w:marLeft w:val="0"/>
      <w:marRight w:val="0"/>
      <w:marTop w:val="0"/>
      <w:marBottom w:val="0"/>
      <w:divBdr>
        <w:top w:val="none" w:sz="0" w:space="0" w:color="auto"/>
        <w:left w:val="none" w:sz="0" w:space="0" w:color="auto"/>
        <w:bottom w:val="none" w:sz="0" w:space="0" w:color="auto"/>
        <w:right w:val="none" w:sz="0" w:space="0" w:color="auto"/>
      </w:divBdr>
      <w:divsChild>
        <w:div w:id="825509108">
          <w:marLeft w:val="0"/>
          <w:marRight w:val="0"/>
          <w:marTop w:val="0"/>
          <w:marBottom w:val="0"/>
          <w:divBdr>
            <w:top w:val="none" w:sz="0" w:space="0" w:color="auto"/>
            <w:left w:val="none" w:sz="0" w:space="0" w:color="auto"/>
            <w:bottom w:val="none" w:sz="0" w:space="0" w:color="auto"/>
            <w:right w:val="none" w:sz="0" w:space="0" w:color="auto"/>
          </w:divBdr>
          <w:divsChild>
            <w:div w:id="1644653437">
              <w:marLeft w:val="0"/>
              <w:marRight w:val="0"/>
              <w:marTop w:val="0"/>
              <w:marBottom w:val="0"/>
              <w:divBdr>
                <w:top w:val="none" w:sz="0" w:space="0" w:color="auto"/>
                <w:left w:val="none" w:sz="0" w:space="0" w:color="auto"/>
                <w:bottom w:val="none" w:sz="0" w:space="0" w:color="auto"/>
                <w:right w:val="none" w:sz="0" w:space="0" w:color="auto"/>
              </w:divBdr>
              <w:divsChild>
                <w:div w:id="1886913285">
                  <w:marLeft w:val="0"/>
                  <w:marRight w:val="0"/>
                  <w:marTop w:val="0"/>
                  <w:marBottom w:val="0"/>
                  <w:divBdr>
                    <w:top w:val="none" w:sz="0" w:space="0" w:color="auto"/>
                    <w:left w:val="none" w:sz="0" w:space="0" w:color="auto"/>
                    <w:bottom w:val="none" w:sz="0" w:space="0" w:color="auto"/>
                    <w:right w:val="none" w:sz="0" w:space="0" w:color="auto"/>
                  </w:divBdr>
                  <w:divsChild>
                    <w:div w:id="900749304">
                      <w:marLeft w:val="0"/>
                      <w:marRight w:val="0"/>
                      <w:marTop w:val="0"/>
                      <w:marBottom w:val="0"/>
                      <w:divBdr>
                        <w:top w:val="none" w:sz="0" w:space="0" w:color="auto"/>
                        <w:left w:val="none" w:sz="0" w:space="0" w:color="auto"/>
                        <w:bottom w:val="none" w:sz="0" w:space="0" w:color="auto"/>
                        <w:right w:val="none" w:sz="0" w:space="0" w:color="auto"/>
                      </w:divBdr>
                      <w:divsChild>
                        <w:div w:id="691106922">
                          <w:marLeft w:val="0"/>
                          <w:marRight w:val="0"/>
                          <w:marTop w:val="0"/>
                          <w:marBottom w:val="0"/>
                          <w:divBdr>
                            <w:top w:val="none" w:sz="0" w:space="0" w:color="auto"/>
                            <w:left w:val="none" w:sz="0" w:space="0" w:color="auto"/>
                            <w:bottom w:val="none" w:sz="0" w:space="0" w:color="auto"/>
                            <w:right w:val="none" w:sz="0" w:space="0" w:color="auto"/>
                          </w:divBdr>
                          <w:divsChild>
                            <w:div w:id="280187007">
                              <w:marLeft w:val="0"/>
                              <w:marRight w:val="0"/>
                              <w:marTop w:val="0"/>
                              <w:marBottom w:val="0"/>
                              <w:divBdr>
                                <w:top w:val="none" w:sz="0" w:space="0" w:color="auto"/>
                                <w:left w:val="none" w:sz="0" w:space="0" w:color="auto"/>
                                <w:bottom w:val="none" w:sz="0" w:space="0" w:color="auto"/>
                                <w:right w:val="none" w:sz="0" w:space="0" w:color="auto"/>
                              </w:divBdr>
                              <w:divsChild>
                                <w:div w:id="1748720700">
                                  <w:marLeft w:val="0"/>
                                  <w:marRight w:val="0"/>
                                  <w:marTop w:val="0"/>
                                  <w:marBottom w:val="0"/>
                                  <w:divBdr>
                                    <w:top w:val="none" w:sz="0" w:space="0" w:color="auto"/>
                                    <w:left w:val="none" w:sz="0" w:space="0" w:color="auto"/>
                                    <w:bottom w:val="none" w:sz="0" w:space="0" w:color="auto"/>
                                    <w:right w:val="none" w:sz="0" w:space="0" w:color="auto"/>
                                  </w:divBdr>
                                  <w:divsChild>
                                    <w:div w:id="882012327">
                                      <w:marLeft w:val="0"/>
                                      <w:marRight w:val="0"/>
                                      <w:marTop w:val="0"/>
                                      <w:marBottom w:val="0"/>
                                      <w:divBdr>
                                        <w:top w:val="none" w:sz="0" w:space="0" w:color="auto"/>
                                        <w:left w:val="none" w:sz="0" w:space="0" w:color="auto"/>
                                        <w:bottom w:val="none" w:sz="0" w:space="0" w:color="auto"/>
                                        <w:right w:val="none" w:sz="0" w:space="0" w:color="auto"/>
                                      </w:divBdr>
                                      <w:divsChild>
                                        <w:div w:id="122843769">
                                          <w:marLeft w:val="0"/>
                                          <w:marRight w:val="0"/>
                                          <w:marTop w:val="0"/>
                                          <w:marBottom w:val="0"/>
                                          <w:divBdr>
                                            <w:top w:val="none" w:sz="0" w:space="0" w:color="auto"/>
                                            <w:left w:val="none" w:sz="0" w:space="0" w:color="auto"/>
                                            <w:bottom w:val="none" w:sz="0" w:space="0" w:color="auto"/>
                                            <w:right w:val="none" w:sz="0" w:space="0" w:color="auto"/>
                                          </w:divBdr>
                                          <w:divsChild>
                                            <w:div w:id="1637448209">
                                              <w:marLeft w:val="0"/>
                                              <w:marRight w:val="0"/>
                                              <w:marTop w:val="0"/>
                                              <w:marBottom w:val="0"/>
                                              <w:divBdr>
                                                <w:top w:val="none" w:sz="0" w:space="0" w:color="auto"/>
                                                <w:left w:val="none" w:sz="0" w:space="0" w:color="auto"/>
                                                <w:bottom w:val="none" w:sz="0" w:space="0" w:color="auto"/>
                                                <w:right w:val="none" w:sz="0" w:space="0" w:color="auto"/>
                                              </w:divBdr>
                                              <w:divsChild>
                                                <w:div w:id="2047942764">
                                                  <w:marLeft w:val="0"/>
                                                  <w:marRight w:val="0"/>
                                                  <w:marTop w:val="0"/>
                                                  <w:marBottom w:val="0"/>
                                                  <w:divBdr>
                                                    <w:top w:val="none" w:sz="0" w:space="0" w:color="auto"/>
                                                    <w:left w:val="none" w:sz="0" w:space="0" w:color="auto"/>
                                                    <w:bottom w:val="none" w:sz="0" w:space="0" w:color="auto"/>
                                                    <w:right w:val="none" w:sz="0" w:space="0" w:color="auto"/>
                                                  </w:divBdr>
                                                  <w:divsChild>
                                                    <w:div w:id="772362085">
                                                      <w:marLeft w:val="0"/>
                                                      <w:marRight w:val="0"/>
                                                      <w:marTop w:val="0"/>
                                                      <w:marBottom w:val="0"/>
                                                      <w:divBdr>
                                                        <w:top w:val="none" w:sz="0" w:space="0" w:color="auto"/>
                                                        <w:left w:val="none" w:sz="0" w:space="0" w:color="auto"/>
                                                        <w:bottom w:val="none" w:sz="0" w:space="0" w:color="auto"/>
                                                        <w:right w:val="none" w:sz="0" w:space="0" w:color="auto"/>
                                                      </w:divBdr>
                                                      <w:divsChild>
                                                        <w:div w:id="862790653">
                                                          <w:marLeft w:val="0"/>
                                                          <w:marRight w:val="0"/>
                                                          <w:marTop w:val="0"/>
                                                          <w:marBottom w:val="0"/>
                                                          <w:divBdr>
                                                            <w:top w:val="none" w:sz="0" w:space="0" w:color="auto"/>
                                                            <w:left w:val="none" w:sz="0" w:space="0" w:color="auto"/>
                                                            <w:bottom w:val="none" w:sz="0" w:space="0" w:color="auto"/>
                                                            <w:right w:val="none" w:sz="0" w:space="0" w:color="auto"/>
                                                          </w:divBdr>
                                                          <w:divsChild>
                                                            <w:div w:id="1034383216">
                                                              <w:marLeft w:val="0"/>
                                                              <w:marRight w:val="0"/>
                                                              <w:marTop w:val="0"/>
                                                              <w:marBottom w:val="0"/>
                                                              <w:divBdr>
                                                                <w:top w:val="none" w:sz="0" w:space="0" w:color="auto"/>
                                                                <w:left w:val="none" w:sz="0" w:space="0" w:color="auto"/>
                                                                <w:bottom w:val="none" w:sz="0" w:space="0" w:color="auto"/>
                                                                <w:right w:val="none" w:sz="0" w:space="0" w:color="auto"/>
                                                              </w:divBdr>
                                                              <w:divsChild>
                                                                <w:div w:id="1566842503">
                                                                  <w:marLeft w:val="0"/>
                                                                  <w:marRight w:val="0"/>
                                                                  <w:marTop w:val="0"/>
                                                                  <w:marBottom w:val="0"/>
                                                                  <w:divBdr>
                                                                    <w:top w:val="none" w:sz="0" w:space="0" w:color="auto"/>
                                                                    <w:left w:val="none" w:sz="0" w:space="0" w:color="auto"/>
                                                                    <w:bottom w:val="none" w:sz="0" w:space="0" w:color="auto"/>
                                                                    <w:right w:val="none" w:sz="0" w:space="0" w:color="auto"/>
                                                                  </w:divBdr>
                                                                  <w:divsChild>
                                                                    <w:div w:id="764233835">
                                                                      <w:marLeft w:val="0"/>
                                                                      <w:marRight w:val="0"/>
                                                                      <w:marTop w:val="0"/>
                                                                      <w:marBottom w:val="0"/>
                                                                      <w:divBdr>
                                                                        <w:top w:val="none" w:sz="0" w:space="0" w:color="auto"/>
                                                                        <w:left w:val="none" w:sz="0" w:space="0" w:color="auto"/>
                                                                        <w:bottom w:val="none" w:sz="0" w:space="0" w:color="auto"/>
                                                                        <w:right w:val="none" w:sz="0" w:space="0" w:color="auto"/>
                                                                      </w:divBdr>
                                                                      <w:divsChild>
                                                                        <w:div w:id="1577475480">
                                                                          <w:marLeft w:val="0"/>
                                                                          <w:marRight w:val="0"/>
                                                                          <w:marTop w:val="0"/>
                                                                          <w:marBottom w:val="0"/>
                                                                          <w:divBdr>
                                                                            <w:top w:val="none" w:sz="0" w:space="0" w:color="auto"/>
                                                                            <w:left w:val="none" w:sz="0" w:space="0" w:color="auto"/>
                                                                            <w:bottom w:val="none" w:sz="0" w:space="0" w:color="auto"/>
                                                                            <w:right w:val="none" w:sz="0" w:space="0" w:color="auto"/>
                                                                          </w:divBdr>
                                                                          <w:divsChild>
                                                                            <w:div w:id="1663073591">
                                                                              <w:marLeft w:val="0"/>
                                                                              <w:marRight w:val="0"/>
                                                                              <w:marTop w:val="0"/>
                                                                              <w:marBottom w:val="0"/>
                                                                              <w:divBdr>
                                                                                <w:top w:val="none" w:sz="0" w:space="0" w:color="auto"/>
                                                                                <w:left w:val="none" w:sz="0" w:space="0" w:color="auto"/>
                                                                                <w:bottom w:val="none" w:sz="0" w:space="0" w:color="auto"/>
                                                                                <w:right w:val="none" w:sz="0" w:space="0" w:color="auto"/>
                                                                              </w:divBdr>
                                                                              <w:divsChild>
                                                                                <w:div w:id="762530790">
                                                                                  <w:marLeft w:val="0"/>
                                                                                  <w:marRight w:val="0"/>
                                                                                  <w:marTop w:val="0"/>
                                                                                  <w:marBottom w:val="0"/>
                                                                                  <w:divBdr>
                                                                                    <w:top w:val="none" w:sz="0" w:space="0" w:color="auto"/>
                                                                                    <w:left w:val="none" w:sz="0" w:space="0" w:color="auto"/>
                                                                                    <w:bottom w:val="none" w:sz="0" w:space="0" w:color="auto"/>
                                                                                    <w:right w:val="none" w:sz="0" w:space="0" w:color="auto"/>
                                                                                  </w:divBdr>
                                                                                  <w:divsChild>
                                                                                    <w:div w:id="1092430599">
                                                                                      <w:marLeft w:val="0"/>
                                                                                      <w:marRight w:val="0"/>
                                                                                      <w:marTop w:val="0"/>
                                                                                      <w:marBottom w:val="0"/>
                                                                                      <w:divBdr>
                                                                                        <w:top w:val="none" w:sz="0" w:space="0" w:color="auto"/>
                                                                                        <w:left w:val="none" w:sz="0" w:space="0" w:color="auto"/>
                                                                                        <w:bottom w:val="none" w:sz="0" w:space="0" w:color="auto"/>
                                                                                        <w:right w:val="none" w:sz="0" w:space="0" w:color="auto"/>
                                                                                      </w:divBdr>
                                                                                      <w:divsChild>
                                                                                        <w:div w:id="1421101630">
                                                                                          <w:marLeft w:val="0"/>
                                                                                          <w:marRight w:val="0"/>
                                                                                          <w:marTop w:val="0"/>
                                                                                          <w:marBottom w:val="0"/>
                                                                                          <w:divBdr>
                                                                                            <w:top w:val="none" w:sz="0" w:space="0" w:color="auto"/>
                                                                                            <w:left w:val="none" w:sz="0" w:space="0" w:color="auto"/>
                                                                                            <w:bottom w:val="none" w:sz="0" w:space="0" w:color="auto"/>
                                                                                            <w:right w:val="none" w:sz="0" w:space="0" w:color="auto"/>
                                                                                          </w:divBdr>
                                                                                          <w:divsChild>
                                                                                            <w:div w:id="184750984">
                                                                                              <w:marLeft w:val="0"/>
                                                                                              <w:marRight w:val="0"/>
                                                                                              <w:marTop w:val="0"/>
                                                                                              <w:marBottom w:val="0"/>
                                                                                              <w:divBdr>
                                                                                                <w:top w:val="none" w:sz="0" w:space="0" w:color="auto"/>
                                                                                                <w:left w:val="none" w:sz="0" w:space="0" w:color="auto"/>
                                                                                                <w:bottom w:val="none" w:sz="0" w:space="0" w:color="auto"/>
                                                                                                <w:right w:val="none" w:sz="0" w:space="0" w:color="auto"/>
                                                                                              </w:divBdr>
                                                                                              <w:divsChild>
                                                                                                <w:div w:id="370806151">
                                                                                                  <w:marLeft w:val="0"/>
                                                                                                  <w:marRight w:val="0"/>
                                                                                                  <w:marTop w:val="0"/>
                                                                                                  <w:marBottom w:val="0"/>
                                                                                                  <w:divBdr>
                                                                                                    <w:top w:val="none" w:sz="0" w:space="0" w:color="auto"/>
                                                                                                    <w:left w:val="none" w:sz="0" w:space="0" w:color="auto"/>
                                                                                                    <w:bottom w:val="none" w:sz="0" w:space="0" w:color="auto"/>
                                                                                                    <w:right w:val="none" w:sz="0" w:space="0" w:color="auto"/>
                                                                                                  </w:divBdr>
                                                                                                  <w:divsChild>
                                                                                                    <w:div w:id="1296452444">
                                                                                                      <w:marLeft w:val="0"/>
                                                                                                      <w:marRight w:val="0"/>
                                                                                                      <w:marTop w:val="0"/>
                                                                                                      <w:marBottom w:val="0"/>
                                                                                                      <w:divBdr>
                                                                                                        <w:top w:val="none" w:sz="0" w:space="0" w:color="auto"/>
                                                                                                        <w:left w:val="none" w:sz="0" w:space="0" w:color="auto"/>
                                                                                                        <w:bottom w:val="none" w:sz="0" w:space="0" w:color="auto"/>
                                                                                                        <w:right w:val="none" w:sz="0" w:space="0" w:color="auto"/>
                                                                                                      </w:divBdr>
                                                                                                      <w:divsChild>
                                                                                                        <w:div w:id="7800027">
                                                                                                          <w:marLeft w:val="0"/>
                                                                                                          <w:marRight w:val="0"/>
                                                                                                          <w:marTop w:val="0"/>
                                                                                                          <w:marBottom w:val="0"/>
                                                                                                          <w:divBdr>
                                                                                                            <w:top w:val="none" w:sz="0" w:space="0" w:color="auto"/>
                                                                                                            <w:left w:val="none" w:sz="0" w:space="0" w:color="auto"/>
                                                                                                            <w:bottom w:val="none" w:sz="0" w:space="0" w:color="auto"/>
                                                                                                            <w:right w:val="none" w:sz="0" w:space="0" w:color="auto"/>
                                                                                                          </w:divBdr>
                                                                                                        </w:div>
                                                                                                        <w:div w:id="679242224">
                                                                                                          <w:marLeft w:val="0"/>
                                                                                                          <w:marRight w:val="0"/>
                                                                                                          <w:marTop w:val="0"/>
                                                                                                          <w:marBottom w:val="0"/>
                                                                                                          <w:divBdr>
                                                                                                            <w:top w:val="none" w:sz="0" w:space="0" w:color="auto"/>
                                                                                                            <w:left w:val="none" w:sz="0" w:space="0" w:color="auto"/>
                                                                                                            <w:bottom w:val="none" w:sz="0" w:space="0" w:color="auto"/>
                                                                                                            <w:right w:val="none" w:sz="0" w:space="0" w:color="auto"/>
                                                                                                          </w:divBdr>
                                                                                                        </w:div>
                                                                                                        <w:div w:id="914433966">
                                                                                                          <w:marLeft w:val="0"/>
                                                                                                          <w:marRight w:val="0"/>
                                                                                                          <w:marTop w:val="0"/>
                                                                                                          <w:marBottom w:val="0"/>
                                                                                                          <w:divBdr>
                                                                                                            <w:top w:val="none" w:sz="0" w:space="0" w:color="auto"/>
                                                                                                            <w:left w:val="none" w:sz="0" w:space="0" w:color="auto"/>
                                                                                                            <w:bottom w:val="none" w:sz="0" w:space="0" w:color="auto"/>
                                                                                                            <w:right w:val="none" w:sz="0" w:space="0" w:color="auto"/>
                                                                                                          </w:divBdr>
                                                                                                        </w:div>
                                                                                                        <w:div w:id="1218055811">
                                                                                                          <w:marLeft w:val="0"/>
                                                                                                          <w:marRight w:val="0"/>
                                                                                                          <w:marTop w:val="0"/>
                                                                                                          <w:marBottom w:val="0"/>
                                                                                                          <w:divBdr>
                                                                                                            <w:top w:val="none" w:sz="0" w:space="0" w:color="auto"/>
                                                                                                            <w:left w:val="none" w:sz="0" w:space="0" w:color="auto"/>
                                                                                                            <w:bottom w:val="none" w:sz="0" w:space="0" w:color="auto"/>
                                                                                                            <w:right w:val="none" w:sz="0" w:space="0" w:color="auto"/>
                                                                                                          </w:divBdr>
                                                                                                        </w:div>
                                                                                                        <w:div w:id="1447196414">
                                                                                                          <w:marLeft w:val="0"/>
                                                                                                          <w:marRight w:val="0"/>
                                                                                                          <w:marTop w:val="0"/>
                                                                                                          <w:marBottom w:val="0"/>
                                                                                                          <w:divBdr>
                                                                                                            <w:top w:val="none" w:sz="0" w:space="0" w:color="auto"/>
                                                                                                            <w:left w:val="none" w:sz="0" w:space="0" w:color="auto"/>
                                                                                                            <w:bottom w:val="none" w:sz="0" w:space="0" w:color="auto"/>
                                                                                                            <w:right w:val="none" w:sz="0" w:space="0" w:color="auto"/>
                                                                                                          </w:divBdr>
                                                                                                        </w:div>
                                                                                                        <w:div w:id="161043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4091282">
      <w:bodyDiv w:val="1"/>
      <w:marLeft w:val="0"/>
      <w:marRight w:val="0"/>
      <w:marTop w:val="0"/>
      <w:marBottom w:val="0"/>
      <w:divBdr>
        <w:top w:val="none" w:sz="0" w:space="0" w:color="auto"/>
        <w:left w:val="none" w:sz="0" w:space="0" w:color="auto"/>
        <w:bottom w:val="none" w:sz="0" w:space="0" w:color="auto"/>
        <w:right w:val="none" w:sz="0" w:space="0" w:color="auto"/>
      </w:divBdr>
    </w:div>
    <w:div w:id="1964848267">
      <w:bodyDiv w:val="1"/>
      <w:marLeft w:val="0"/>
      <w:marRight w:val="0"/>
      <w:marTop w:val="0"/>
      <w:marBottom w:val="0"/>
      <w:divBdr>
        <w:top w:val="none" w:sz="0" w:space="0" w:color="auto"/>
        <w:left w:val="none" w:sz="0" w:space="0" w:color="auto"/>
        <w:bottom w:val="none" w:sz="0" w:space="0" w:color="auto"/>
        <w:right w:val="none" w:sz="0" w:space="0" w:color="auto"/>
      </w:divBdr>
    </w:div>
    <w:div w:id="214257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5031</Characters>
  <Application>Microsoft Office Word</Application>
  <DocSecurity>0</DocSecurity>
  <Lines>41</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COMUNICATO STAMPA N</vt:lpstr>
      <vt:lpstr>COMUNICATO STAMPA N</vt:lpstr>
    </vt:vector>
  </TitlesOfParts>
  <Company>Hewlett-Packard Company</Company>
  <LinksUpToDate>false</LinksUpToDate>
  <CharactersWithSpaces>5902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 N</dc:title>
  <dc:creator>Cinzia</dc:creator>
  <cp:lastModifiedBy>elisabetta</cp:lastModifiedBy>
  <cp:revision>2</cp:revision>
  <cp:lastPrinted>2016-05-16T07:07:00Z</cp:lastPrinted>
  <dcterms:created xsi:type="dcterms:W3CDTF">2016-05-24T08:47:00Z</dcterms:created>
  <dcterms:modified xsi:type="dcterms:W3CDTF">2016-05-24T08:47:00Z</dcterms:modified>
</cp:coreProperties>
</file>