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4A" w:rsidRPr="000D7D04" w:rsidRDefault="00085D4A" w:rsidP="00F55DEB">
      <w:pPr>
        <w:jc w:val="center"/>
        <w:rPr>
          <w:rFonts w:ascii="Times New Roman" w:hAnsi="Times New Roman" w:cs="Times New Roman"/>
          <w:b/>
          <w:noProof/>
          <w:sz w:val="36"/>
          <w:lang w:val="it-IT"/>
        </w:rPr>
      </w:pPr>
      <w:bookmarkStart w:id="0" w:name="_GoBack"/>
      <w:bookmarkEnd w:id="0"/>
      <w:r w:rsidRPr="000D7D04">
        <w:rPr>
          <w:rFonts w:ascii="Times New Roman" w:hAnsi="Times New Roman" w:cs="Times New Roman"/>
          <w:b/>
          <w:noProof/>
          <w:sz w:val="36"/>
          <w:lang w:val="it-IT"/>
        </w:rPr>
        <w:t>PARROCCHIA SANTUARIO SAN FRANCESCO D’ASSISI</w:t>
      </w:r>
    </w:p>
    <w:p w:rsidR="00085D4A" w:rsidRPr="000D7D04" w:rsidRDefault="00085D4A" w:rsidP="00F55DEB">
      <w:pPr>
        <w:ind w:hanging="142"/>
        <w:jc w:val="center"/>
        <w:rPr>
          <w:rFonts w:ascii="Times New Roman" w:hAnsi="Times New Roman" w:cs="Times New Roman"/>
          <w:b/>
          <w:noProof/>
          <w:sz w:val="36"/>
          <w:lang w:val="it-IT"/>
        </w:rPr>
      </w:pPr>
      <w:r w:rsidRPr="000D7D04">
        <w:rPr>
          <w:rFonts w:ascii="Times New Roman" w:hAnsi="Times New Roman" w:cs="Times New Roman"/>
          <w:b/>
          <w:noProof/>
          <w:sz w:val="36"/>
          <w:lang w:val="it-IT"/>
        </w:rPr>
        <w:t xml:space="preserve">ORATORIO SALESIANO “DON BOSCO” </w:t>
      </w:r>
      <w:r w:rsidR="00364AB9" w:rsidRPr="000D7D04">
        <w:rPr>
          <w:rFonts w:ascii="Times New Roman" w:hAnsi="Times New Roman" w:cs="Times New Roman"/>
          <w:b/>
          <w:noProof/>
          <w:sz w:val="36"/>
          <w:lang w:val="it-IT"/>
        </w:rPr>
        <w:t>–</w:t>
      </w:r>
      <w:r w:rsidRPr="000D7D04">
        <w:rPr>
          <w:rFonts w:ascii="Times New Roman" w:hAnsi="Times New Roman" w:cs="Times New Roman"/>
          <w:b/>
          <w:noProof/>
          <w:sz w:val="36"/>
          <w:lang w:val="it-IT"/>
        </w:rPr>
        <w:t>TERNI</w:t>
      </w:r>
      <w:r w:rsidR="00364AB9" w:rsidRPr="000D7D04">
        <w:rPr>
          <w:rFonts w:ascii="Times New Roman" w:hAnsi="Times New Roman" w:cs="Times New Roman"/>
          <w:b/>
          <w:noProof/>
          <w:sz w:val="36"/>
          <w:lang w:val="it-IT"/>
        </w:rPr>
        <w:t>-</w:t>
      </w:r>
    </w:p>
    <w:p w:rsidR="00085D4A" w:rsidRPr="000D7D04" w:rsidRDefault="00085D4A" w:rsidP="00085D4A">
      <w:pPr>
        <w:jc w:val="center"/>
        <w:rPr>
          <w:rFonts w:ascii="Times New Roman" w:hAnsi="Times New Roman" w:cs="Times New Roman"/>
          <w:b/>
          <w:noProof/>
          <w:sz w:val="26"/>
          <w:szCs w:val="26"/>
          <w:lang w:val="it-IT"/>
        </w:rPr>
      </w:pPr>
      <w:r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 xml:space="preserve">IL NOSTRO PRESEPE IN CRISTALLO </w:t>
      </w:r>
      <w:r w:rsidR="00FF69AE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S.NATALE 2016</w:t>
      </w:r>
    </w:p>
    <w:p w:rsidR="00964193" w:rsidRPr="000D7D04" w:rsidRDefault="00A55011" w:rsidP="00964193">
      <w:pPr>
        <w:jc w:val="both"/>
        <w:rPr>
          <w:rFonts w:ascii="Times New Roman" w:hAnsi="Times New Roman" w:cs="Times New Roman"/>
          <w:noProof/>
          <w:sz w:val="26"/>
          <w:szCs w:val="26"/>
          <w:lang w:val="it-IT"/>
        </w:rPr>
      </w:pPr>
      <w:r w:rsidRPr="000D7D04">
        <w:rPr>
          <w:rFonts w:ascii="Times New Roman" w:hAnsi="Times New Roman" w:cs="Times New Roman"/>
          <w:noProof/>
          <w:sz w:val="26"/>
          <w:szCs w:val="26"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476445</wp:posOffset>
            </wp:positionV>
            <wp:extent cx="2632075" cy="1757680"/>
            <wp:effectExtent l="0" t="0" r="0" b="0"/>
            <wp:wrapThrough wrapText="bothSides">
              <wp:wrapPolygon edited="0">
                <wp:start x="0" y="0"/>
                <wp:lineTo x="0" y="21303"/>
                <wp:lineTo x="21418" y="21303"/>
                <wp:lineTo x="21418" y="0"/>
                <wp:lineTo x="0" y="0"/>
              </wp:wrapPolygon>
            </wp:wrapThrough>
            <wp:docPr id="1" name="Immagine 1" descr="Lavorazione Arti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orazione Artist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69AE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GLI ARTIGIANI</w:t>
      </w:r>
      <w:r w:rsidR="00FF69A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- 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La cristalleria "Duccio di Segna" a Colle di Val d’Elsa – Siena- ha iniziato la propria attività nel 1984, quando Vasco Conti riversò in questo suo progetto la propria decennale esperienza nella produzione del cristallo sia in ambito italiano che internazionale</w:t>
      </w:r>
      <w:r w:rsidR="006A3CD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mescolando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con equilibrio: capacità, esperienza, gusto e continuità della tradizione che, unite alle più moderne tecnologie, s</w:t>
      </w:r>
      <w:r w:rsidR="006A3CD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oddisfa</w:t>
      </w:r>
      <w:r w:rsidR="00BA5BF8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no</w:t>
      </w:r>
      <w:r w:rsidR="006A3CD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ogni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richiesta legata alla produzione del cristallo. </w:t>
      </w:r>
      <w:r w:rsidR="006A3CD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La produzione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spazia dalla creazione del pezzo unico, alla produzione in serie.</w:t>
      </w:r>
      <w:r w:rsidR="004A1612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Tutte le produzioni sono in cristallo al 24% Pbo, un cristallo purissimo che acquista il suo vero valore nel momento in cui i maestri vetrai, ad una temperatura della materia </w:t>
      </w:r>
      <w:r w:rsidR="00494BF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fusa 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di 1150</w:t>
      </w:r>
      <w:r w:rsidR="00494BF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ºC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, traggono oggetti sempre unici, nella loro bellezza e qualità.</w:t>
      </w:r>
      <w:r w:rsidR="00F55DEB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Per raggiungere un</w:t>
      </w:r>
      <w:r w:rsidR="00266022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’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ampia gamma di prodotti offerti</w:t>
      </w:r>
      <w:r w:rsidR="006A3CD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anche in pasta di cristallo colorata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, i maestri vetrai applicano quotidianamente le più diverse tecniche per la lavorazione artigianale e semi-artigianale, unendo ad esse l'ingrediente fondamentale, la vera passione. Un sentimento indispensabile per rendere ogni oggetto che esce dalla fabbrica, un oggetto "Duccio di Segna" ossia irripetibile, qualunque esso sia.</w:t>
      </w:r>
    </w:p>
    <w:p w:rsidR="00494BF7" w:rsidRPr="000D7D04" w:rsidRDefault="00964193" w:rsidP="00DF5B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it-IT"/>
        </w:rPr>
      </w:pPr>
      <w:r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L</w:t>
      </w:r>
      <w:r w:rsidR="00085D4A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E</w:t>
      </w:r>
      <w:r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 xml:space="preserve"> LAVORAZION</w:t>
      </w:r>
      <w:r w:rsidR="00085D4A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I</w:t>
      </w:r>
      <w:r w:rsidR="00FF69AE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 xml:space="preserve"> -</w:t>
      </w:r>
      <w:r w:rsidR="003C6EE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Le fasi di realizzazione dei manufatti parte dal prelievo del vetro fuso dal forno. Questa operazione viene eseguita  mediante canne ed aste di acciaio lunghe 1,5 m circa che vengono introdotte attraverso la bocca del forno e ruotate nella massa fusa per prelevare la quantità di vetro necessaria. La temperatura di lavorazione del materiale varia, indicativamente, dai 11</w:t>
      </w:r>
      <w:r w:rsidR="006A3CD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5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0ºC della levata ai 700ºC. Per alcune lavorazioni decorative o particolarmente prolungate, il pezzo può essere anche più volte</w:t>
      </w:r>
      <w:r w:rsidR="00494BF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riscald</w:t>
      </w:r>
      <w:r w:rsidR="00494BF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ato. 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La formatura viene eseguita sia con  </w:t>
      </w:r>
      <w:r w:rsidR="00494BF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sistemi 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tradizional</w:t>
      </w:r>
      <w:r w:rsidR="00494BF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i che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meccanizzati</w:t>
      </w:r>
      <w:r w:rsidR="00494BF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. 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Al termine delle lavorazioni i pezzi vengono introdotti in un forno di ricottura, detto tempera.</w:t>
      </w:r>
      <w:r w:rsidR="00494BF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Per alcune lavorazioni di pregio, la ricottura viene ancora realizzata con dei forni  all'interno dei quali i pezzi da trattare stazionano anche per 24 ore prima di passare alla rifinitura.</w:t>
      </w:r>
    </w:p>
    <w:p w:rsidR="00A11689" w:rsidRPr="000D7D04" w:rsidRDefault="00A55011" w:rsidP="002660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lang w:val="it-IT"/>
        </w:rPr>
      </w:pPr>
      <w:r w:rsidRPr="000D7D04">
        <w:rPr>
          <w:b/>
          <w:noProof/>
          <w:sz w:val="26"/>
          <w:szCs w:val="26"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43961</wp:posOffset>
            </wp:positionH>
            <wp:positionV relativeFrom="paragraph">
              <wp:posOffset>454758</wp:posOffset>
            </wp:positionV>
            <wp:extent cx="3001645" cy="2004060"/>
            <wp:effectExtent l="0" t="0" r="8255" b="0"/>
            <wp:wrapThrough wrapText="bothSides">
              <wp:wrapPolygon edited="0">
                <wp:start x="0" y="0"/>
                <wp:lineTo x="0" y="21354"/>
                <wp:lineTo x="21522" y="21354"/>
                <wp:lineTo x="21522" y="0"/>
                <wp:lineTo x="0" y="0"/>
              </wp:wrapPolygon>
            </wp:wrapThrough>
            <wp:docPr id="2" name="Immagine 2" descr="Lavorazione Arti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vorazione Artist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193" w:rsidRPr="000D7D04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> </w:t>
      </w:r>
      <w:r w:rsidR="00964193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LA DIFFERENZA TRA IL VETRO E IL CRISTALLO</w:t>
      </w:r>
      <w:r w:rsidR="00FF69AE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 xml:space="preserve"> -</w:t>
      </w:r>
      <w:r w:rsidR="003C6EE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La differenza tra Vetro e Cristallo è data dalla presenza</w:t>
      </w:r>
      <w:r w:rsidR="00A035C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in quest’ultimo</w:t>
      </w:r>
      <w:r w:rsidR="0096419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dell’ossido di piombo che  impartisce al</w:t>
      </w:r>
      <w:r w:rsidR="00964193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 xml:space="preserve"> Vetro caratteristiche che lo rendono particolarmente interessante. Il piombo, infatti, fa sì che la densità del Vetro e quindi l’indice di rifrazione aumenti notevolmente. In tal modo il Vetro si avvicina alle proprietà ottiche del diamante: la luce che lo colpisce viene rifratta in modo più deciso che con il Vetro normale, dando quindi quell’effetto di grande brillantezza tipica del </w:t>
      </w:r>
      <w:r w:rsidR="00A035C9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>cristallo</w:t>
      </w:r>
      <w:r w:rsidR="00964193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>.</w:t>
      </w:r>
      <w:r w:rsidR="009D720D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 xml:space="preserve"> </w:t>
      </w:r>
      <w:r w:rsidR="00964193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>L’effetto è tanto maggiore quanto maggiore è il contenuto in ossido di piombo, solamente i vetri che ne contengono almeno il 24% in peso hanno per legge il permesso di essere chiamati cristalli</w:t>
      </w:r>
      <w:r w:rsidR="00A035C9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>.</w:t>
      </w:r>
      <w:r w:rsidR="00964193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 xml:space="preserve"> Un’aggiunta così elevata di ossido di piombo, o addirittura superiore, conferirebbe una tonalità giallastra al Vetro. E’ solo la sapiente correzione nella composizione del Vetro operata da chimici specializzati in concerto con </w:t>
      </w:r>
      <w:r w:rsidR="009D720D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 xml:space="preserve">i </w:t>
      </w:r>
      <w:r w:rsidR="00964193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t xml:space="preserve">maestri </w:t>
      </w:r>
      <w:r w:rsidR="00964193" w:rsidRPr="000D7D04">
        <w:rPr>
          <w:rFonts w:ascii="Times New Roman" w:hAnsi="Times New Roman" w:cs="Times New Roman"/>
          <w:color w:val="333333"/>
          <w:sz w:val="26"/>
          <w:szCs w:val="26"/>
          <w:lang w:val="it-IT"/>
        </w:rPr>
        <w:lastRenderedPageBreak/>
        <w:t>vetrai che rendono il Vetro al piombo chiaro, trasparente, brillante, stabile degno di essere chiamato Cristallo.</w:t>
      </w:r>
    </w:p>
    <w:p w:rsidR="001D1976" w:rsidRPr="000D7D04" w:rsidRDefault="001B6D43" w:rsidP="00AA42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it-IT"/>
        </w:rPr>
      </w:pPr>
      <w:r w:rsidRPr="000D7D04">
        <w:rPr>
          <w:b/>
          <w:noProof/>
          <w:sz w:val="26"/>
          <w:szCs w:val="26"/>
          <w:lang w:val="it-IT"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1087657</wp:posOffset>
            </wp:positionV>
            <wp:extent cx="2962275" cy="1978025"/>
            <wp:effectExtent l="0" t="0" r="9525" b="3175"/>
            <wp:wrapThrough wrapText="bothSides">
              <wp:wrapPolygon edited="0">
                <wp:start x="0" y="0"/>
                <wp:lineTo x="0" y="21427"/>
                <wp:lineTo x="21531" y="21427"/>
                <wp:lineTo x="21531" y="0"/>
                <wp:lineTo x="0" y="0"/>
              </wp:wrapPolygon>
            </wp:wrapThrough>
            <wp:docPr id="4" name="Immagine 4" descr="Lavorazione Arti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orazione Artist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D4A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>IL PRESEPE</w:t>
      </w:r>
      <w:r w:rsidR="00FF69AE" w:rsidRPr="000D7D04">
        <w:rPr>
          <w:rFonts w:ascii="Times New Roman" w:hAnsi="Times New Roman" w:cs="Times New Roman"/>
          <w:b/>
          <w:noProof/>
          <w:sz w:val="26"/>
          <w:szCs w:val="26"/>
          <w:lang w:val="it-IT"/>
        </w:rPr>
        <w:t xml:space="preserve"> -</w:t>
      </w:r>
      <w:r w:rsidR="00AA42D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="003C6EE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L’artistico presepe di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cristallo colorato che potete ammirare esposto nella Cappella Laterale della Chiesa-Santuario S. Francesco d’Assisi di Terni è</w:t>
      </w:r>
      <w:r w:rsidR="003C6EE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un’opera d’arte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="003055A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unica, 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realizzat</w:t>
      </w:r>
      <w:r w:rsidR="003C6EE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a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dai Ma</w:t>
      </w:r>
      <w:r w:rsidR="003C6EE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e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stri Vetrai</w:t>
      </w:r>
      <w:r w:rsidR="003055A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in cristallo al 24% di ossido di piombo 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con un lavoro </w:t>
      </w:r>
      <w:r w:rsidR="00A035C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totalmente manuale</w:t>
      </w:r>
      <w:r w:rsidR="003055A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e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si compone di</w:t>
      </w:r>
      <w:r w:rsidR="003055A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numerose 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figure di varia altezza e foggia e riassume gli astanti tipici di questo famosissimo quadro evangelico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,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ciascuno rappresentato in una pos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tur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a ed in un atteggiamento tipico della sua “funzione”. La Vergine Maria in atteggiamento materno e protettivo, il suo sposo S. Giuseppe 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che </w:t>
      </w:r>
      <w:r w:rsidR="00A11689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unisce alla protezione l’atteggiamento di velata preoccupazione per il compito a cui è chiamato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e così via i pastori adoranti, i Re Magi 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solenni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, l’angelo evanescente e leggero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, tutti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danno vita ad una coreografia di unica intensità e raffinatezza in un singolare equilibrio di forme, di luci e di colore. Particolarmente emblematica la realizzazione del Divin Bambinello che unisce alla delicatezza dell’espressione impressa nel cristallo la grande abilità realizzativa nelle minute dimensioni del manufatto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.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Non meno significativa la 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foggiatura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del palmizio che pur nella staticità cristallina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,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per forme e colori induce l’osservatore ad immaginare il morbido oscillare dei rami alle brezze celesti della 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S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anta 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N</w:t>
      </w:r>
      <w:r w:rsidR="008227CC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otte di Natale.</w:t>
      </w:r>
      <w:r w:rsidR="001D197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</w:p>
    <w:p w:rsidR="00F0025A" w:rsidRPr="000D7D04" w:rsidRDefault="001D1976" w:rsidP="006E4D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it-IT"/>
        </w:rPr>
      </w:pP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Riecheggiano le parole dell’Evangelista Giovanni </w:t>
      </w:r>
      <w:r w:rsidR="006E4D68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d</w:t>
      </w:r>
      <w:r w:rsidR="00BB4C52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el giorno di Natale 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“….</w:t>
      </w:r>
      <w:r w:rsidR="00686975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</w:t>
      </w:r>
      <w:r w:rsidR="003101D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a luce splende nelle tenebre e le tenebre non l’hanno vinta… Veniva nel mondo la luce vera,</w:t>
      </w:r>
      <w:r w:rsidR="00686975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</w:t>
      </w:r>
      <w:r w:rsidR="003101DE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quella che illumina ogni uomo</w:t>
      </w:r>
      <w:r w:rsidR="00BB4C52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… Venne fra i suoi, e i suoi non lo hanno accolto. A quanti però lo hanno accolto ha dato potere di diventare figli di Dio…” </w:t>
      </w:r>
      <w:r w:rsidR="00310A90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La luce che dà vita e colore al cristallo del nostro presepe</w:t>
      </w:r>
      <w:r w:rsidR="006E4D68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di quest’anno</w:t>
      </w:r>
      <w:r w:rsidR="00310A90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vuole </w:t>
      </w:r>
      <w:r w:rsidR="0017280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aiutarci a riflettere</w:t>
      </w:r>
      <w:r w:rsidR="00310A90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che nel mistero di Gesù Cristo, Verbo incarnato</w:t>
      </w:r>
      <w:r w:rsidR="0017280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,</w:t>
      </w:r>
      <w:r w:rsidR="00310A90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 è apparsa agli occhi della nostra mente la </w:t>
      </w:r>
      <w:r w:rsidR="0017280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</w:t>
      </w:r>
      <w:r w:rsidR="00310A90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uce nuova del fulgore di Dio, perché conoscendolo visibilmente, per mezzo suo siamo rapiti all’amore delle realtà invisibili</w:t>
      </w:r>
      <w:r w:rsidR="00172807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. </w:t>
      </w:r>
    </w:p>
    <w:p w:rsidR="001D1976" w:rsidRPr="000D7D04" w:rsidRDefault="00172807" w:rsidP="006E4D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val="it-IT"/>
        </w:rPr>
      </w:pP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Come il maestro vetraio 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crea 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dalla materia fusa</w:t>
      </w:r>
      <w:r w:rsidR="00601E0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le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forme armoniose e luminose del cristallo, nella fragile tenerezza del Bambino Gesù oggi risplende in piena luce il misterioso scambio che ci ha redenti: la nostra debolezza, la nostra fragilità non ci condannano alla disperazione ma assunte da Cristo, Verbo incarnato, innalzano l’uomo mortale, ciascuno di noi</w:t>
      </w:r>
      <w:r w:rsidR="00601E03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,</w:t>
      </w:r>
      <w:r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a dignità perenne.  </w:t>
      </w:r>
    </w:p>
    <w:p w:rsidR="00964193" w:rsidRPr="000D7D04" w:rsidRDefault="00F55DEB" w:rsidP="001B6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0D7D04">
        <w:rPr>
          <w:noProof/>
          <w:sz w:val="26"/>
          <w:szCs w:val="26"/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3964598</wp:posOffset>
            </wp:positionH>
            <wp:positionV relativeFrom="paragraph">
              <wp:posOffset>7620</wp:posOffset>
            </wp:positionV>
            <wp:extent cx="2857500" cy="1908175"/>
            <wp:effectExtent l="0" t="0" r="0" b="0"/>
            <wp:wrapThrough wrapText="bothSides">
              <wp:wrapPolygon edited="0">
                <wp:start x="0" y="0"/>
                <wp:lineTo x="0" y="21348"/>
                <wp:lineTo x="21456" y="21348"/>
                <wp:lineTo x="21456" y="0"/>
                <wp:lineTo x="0" y="0"/>
              </wp:wrapPolygon>
            </wp:wrapThrough>
            <wp:docPr id="3" name="Immagine 3" descr="Lavorazione Arti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orazione Artist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D68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V</w:t>
      </w:r>
      <w:r w:rsidR="00AA42D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i invitiamo a</w:t>
      </w:r>
      <w:r w:rsidR="006E4D68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c</w:t>
      </w:r>
      <w:r w:rsidR="00E665F1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ontempl</w:t>
      </w:r>
      <w:r w:rsidR="00AA42D6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are</w:t>
      </w:r>
      <w:r w:rsidR="00E665F1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il nostro presepe di cristallo luminoso attraverso il “grande occhio” della nostra vita, della nostra realtà concreta di ogni giorno, colma di 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gioia e di speranza ma anche segnata da delusioni e talvolta da</w:t>
      </w:r>
      <w:r w:rsidR="006E4D68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l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 xml:space="preserve"> dolore: sentimenti a cui danno voce le preghiere dei nostri ragazzi scritte tutt’intorno…Perché il Natale? Dio si è fat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softHyphen/>
        <w:t>to uomo perché l'uomo si faccia Dio. Cristo nasce perché io nasca. La nascita di Gesù vuole la mia nascita: che io nasca diverso e nuovo, che nasca “cristallo” con lo Spirito di Dio in me. Natale è la riconsacrazione del corpo. La certezza che la nostra carne che Dio ha pre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softHyphen/>
        <w:t>so, amato, fatto sua, in qual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softHyphen/>
        <w:t>che sua parte è santa, che la nostra storia in qualche sua pagina è sacra. Il creatore che aveva pla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softHyphen/>
        <w:t>smato Adamo con la creta del suolo si fa lui stesso cre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softHyphen/>
        <w:t xml:space="preserve">ta di questo nostro suolo. Il maestro vetraio si fa cristallo di una forma fragile e 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lastRenderedPageBreak/>
        <w:t>bellissim</w:t>
      </w:r>
      <w:r w:rsidR="0014296B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a</w:t>
      </w:r>
      <w:r w:rsidR="0026092A" w:rsidRPr="000D7D04">
        <w:rPr>
          <w:rFonts w:ascii="Times New Roman" w:hAnsi="Times New Roman" w:cs="Times New Roman"/>
          <w:noProof/>
          <w:sz w:val="26"/>
          <w:szCs w:val="26"/>
          <w:lang w:val="it-IT"/>
        </w:rPr>
        <w:t>. E nessuno può dire: qui finisce l'uomo, qui comincia Dio, perché Creatore e creatura ormai si sono abbracciati. Ed è per sempre.</w:t>
      </w:r>
      <w:r w:rsidR="00A11689" w:rsidRPr="000D7D04">
        <w:rPr>
          <w:color w:val="333333"/>
          <w:sz w:val="26"/>
          <w:szCs w:val="26"/>
          <w:lang w:val="it-IT"/>
        </w:rPr>
        <w:t xml:space="preserve">   </w:t>
      </w:r>
    </w:p>
    <w:sectPr w:rsidR="00964193" w:rsidRPr="000D7D04" w:rsidSect="000D7D04">
      <w:pgSz w:w="12240" w:h="15840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C4E" w:rsidRDefault="00133C4E" w:rsidP="00964193">
      <w:pPr>
        <w:spacing w:after="0" w:line="240" w:lineRule="auto"/>
      </w:pPr>
      <w:r>
        <w:separator/>
      </w:r>
    </w:p>
  </w:endnote>
  <w:endnote w:type="continuationSeparator" w:id="1">
    <w:p w:rsidR="00133C4E" w:rsidRDefault="00133C4E" w:rsidP="0096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C4E" w:rsidRDefault="00133C4E" w:rsidP="00964193">
      <w:pPr>
        <w:spacing w:after="0" w:line="240" w:lineRule="auto"/>
      </w:pPr>
      <w:r>
        <w:separator/>
      </w:r>
    </w:p>
  </w:footnote>
  <w:footnote w:type="continuationSeparator" w:id="1">
    <w:p w:rsidR="00133C4E" w:rsidRDefault="00133C4E" w:rsidP="00964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193"/>
    <w:rsid w:val="00022C4A"/>
    <w:rsid w:val="00085D4A"/>
    <w:rsid w:val="000B33D7"/>
    <w:rsid w:val="000D3CE0"/>
    <w:rsid w:val="000D7D04"/>
    <w:rsid w:val="00133C4E"/>
    <w:rsid w:val="0014296B"/>
    <w:rsid w:val="00172807"/>
    <w:rsid w:val="001B6D43"/>
    <w:rsid w:val="001D1976"/>
    <w:rsid w:val="00205001"/>
    <w:rsid w:val="002519CF"/>
    <w:rsid w:val="0026092A"/>
    <w:rsid w:val="00266022"/>
    <w:rsid w:val="003055AA"/>
    <w:rsid w:val="003101DE"/>
    <w:rsid w:val="00310A90"/>
    <w:rsid w:val="00364AB9"/>
    <w:rsid w:val="003A215B"/>
    <w:rsid w:val="003C6EEA"/>
    <w:rsid w:val="003F0FA1"/>
    <w:rsid w:val="00494BF7"/>
    <w:rsid w:val="004A1612"/>
    <w:rsid w:val="005049D1"/>
    <w:rsid w:val="005A2CF8"/>
    <w:rsid w:val="00601E03"/>
    <w:rsid w:val="00686975"/>
    <w:rsid w:val="006A3CDE"/>
    <w:rsid w:val="006A68B2"/>
    <w:rsid w:val="006E4D68"/>
    <w:rsid w:val="007656FF"/>
    <w:rsid w:val="00766FE8"/>
    <w:rsid w:val="008227CC"/>
    <w:rsid w:val="00890E21"/>
    <w:rsid w:val="009011A8"/>
    <w:rsid w:val="00964193"/>
    <w:rsid w:val="009D720D"/>
    <w:rsid w:val="00A035C9"/>
    <w:rsid w:val="00A11689"/>
    <w:rsid w:val="00A55011"/>
    <w:rsid w:val="00AA42D6"/>
    <w:rsid w:val="00BA5BF8"/>
    <w:rsid w:val="00BB4C52"/>
    <w:rsid w:val="00C7407F"/>
    <w:rsid w:val="00DE08DA"/>
    <w:rsid w:val="00DE65CF"/>
    <w:rsid w:val="00DE6B72"/>
    <w:rsid w:val="00DF5BCA"/>
    <w:rsid w:val="00E51FF2"/>
    <w:rsid w:val="00E57A2D"/>
    <w:rsid w:val="00E665F1"/>
    <w:rsid w:val="00F0025A"/>
    <w:rsid w:val="00F0403E"/>
    <w:rsid w:val="00F44035"/>
    <w:rsid w:val="00F55DEB"/>
    <w:rsid w:val="00FA6960"/>
    <w:rsid w:val="00FF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1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19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193"/>
  </w:style>
  <w:style w:type="paragraph" w:styleId="Pidipagina">
    <w:name w:val="footer"/>
    <w:basedOn w:val="Normale"/>
    <w:link w:val="PidipaginaCarattere"/>
    <w:uiPriority w:val="99"/>
    <w:unhideWhenUsed/>
    <w:rsid w:val="0096419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193"/>
  </w:style>
  <w:style w:type="character" w:customStyle="1" w:styleId="apple-converted-space">
    <w:name w:val="apple-converted-space"/>
    <w:basedOn w:val="Carpredefinitoparagrafo"/>
    <w:rsid w:val="00310A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Leonardi Maurizio</dc:creator>
  <cp:lastModifiedBy>elisabetta</cp:lastModifiedBy>
  <cp:revision>2</cp:revision>
  <cp:lastPrinted>2016-12-15T15:08:00Z</cp:lastPrinted>
  <dcterms:created xsi:type="dcterms:W3CDTF">2016-12-29T18:08:00Z</dcterms:created>
  <dcterms:modified xsi:type="dcterms:W3CDTF">2016-12-29T18:08:00Z</dcterms:modified>
</cp:coreProperties>
</file>