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F3A" w:rsidRDefault="00111F78">
      <w:r>
        <w:rPr>
          <w:noProof/>
          <w:lang w:eastAsia="it-IT"/>
        </w:rPr>
        <w:drawing>
          <wp:inline distT="0" distB="0" distL="0" distR="0">
            <wp:extent cx="5943600" cy="1895475"/>
            <wp:effectExtent l="19050" t="0" r="0" b="0"/>
            <wp:docPr id="1" name="Immagine 1" descr="pasqu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qua 2018"/>
                    <pic:cNvPicPr>
                      <a:picLocks noChangeAspect="1" noChangeArrowheads="1"/>
                    </pic:cNvPicPr>
                  </pic:nvPicPr>
                  <pic:blipFill>
                    <a:blip r:embed="rId7" cstate="print"/>
                    <a:srcRect/>
                    <a:stretch>
                      <a:fillRect/>
                    </a:stretch>
                  </pic:blipFill>
                  <pic:spPr bwMode="auto">
                    <a:xfrm>
                      <a:off x="0" y="0"/>
                      <a:ext cx="5943600" cy="18954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89"/>
      </w:tblGrid>
      <w:tr w:rsidR="00971981" w:rsidRPr="0096255F" w:rsidTr="00CF7845">
        <w:trPr>
          <w:trHeight w:val="10932"/>
        </w:trPr>
        <w:tc>
          <w:tcPr>
            <w:tcW w:w="4889" w:type="dxa"/>
          </w:tcPr>
          <w:p w:rsidR="00971981" w:rsidRDefault="00971981" w:rsidP="0096255F">
            <w:pPr>
              <w:spacing w:after="0" w:line="240" w:lineRule="auto"/>
            </w:pPr>
          </w:p>
          <w:p w:rsidR="00CF7845" w:rsidRDefault="00CF7845" w:rsidP="00CF7845">
            <w:pPr>
              <w:spacing w:after="0" w:line="240" w:lineRule="auto"/>
              <w:rPr>
                <w:rFonts w:ascii="Times New Roman" w:hAnsi="Times New Roman"/>
                <w:sz w:val="36"/>
                <w:szCs w:val="36"/>
              </w:rPr>
            </w:pPr>
          </w:p>
          <w:p w:rsidR="00FA5A01" w:rsidRPr="00FA5A01" w:rsidRDefault="00FA5A01" w:rsidP="00CF7845">
            <w:pPr>
              <w:spacing w:after="0" w:line="240" w:lineRule="auto"/>
              <w:jc w:val="center"/>
              <w:rPr>
                <w:rFonts w:ascii="Times New Roman" w:hAnsi="Times New Roman"/>
                <w:b/>
                <w:sz w:val="36"/>
                <w:szCs w:val="36"/>
              </w:rPr>
            </w:pPr>
            <w:r w:rsidRPr="00FA5A01">
              <w:rPr>
                <w:rFonts w:ascii="Times New Roman" w:hAnsi="Times New Roman"/>
                <w:b/>
                <w:sz w:val="36"/>
                <w:szCs w:val="36"/>
              </w:rPr>
              <w:t>LA PASQUA</w:t>
            </w:r>
          </w:p>
          <w:p w:rsidR="00FA5A01" w:rsidRDefault="00FA5A01" w:rsidP="0096255F">
            <w:pPr>
              <w:spacing w:after="0" w:line="240" w:lineRule="auto"/>
            </w:pPr>
          </w:p>
          <w:p w:rsidR="00FA5A01" w:rsidRDefault="00FA5A01" w:rsidP="0096255F">
            <w:pPr>
              <w:spacing w:after="0" w:line="240" w:lineRule="auto"/>
              <w:rPr>
                <w:rFonts w:ascii="Times New Roman" w:hAnsi="Times New Roman"/>
                <w:sz w:val="28"/>
                <w:szCs w:val="28"/>
              </w:rPr>
            </w:pPr>
            <w:r w:rsidRPr="00FA5A01">
              <w:rPr>
                <w:rFonts w:ascii="Times New Roman" w:hAnsi="Times New Roman"/>
                <w:sz w:val="28"/>
                <w:szCs w:val="28"/>
              </w:rPr>
              <w:t xml:space="preserve">La Pasqua, è una notte in cui conviene stare desti, in veglia, perché è il momento di uscire dalla schiavitù, di riformare le strutture di questo mondo di peccato e di celebrare la trasformazione dell’uomo nuovo. Come primizia di tutto questo progetto salvifico di Dio, Cristo è </w:t>
            </w:r>
            <w:r w:rsidRPr="00F023B5">
              <w:rPr>
                <w:rFonts w:ascii="Times New Roman" w:hAnsi="Times New Roman"/>
                <w:b/>
                <w:sz w:val="28"/>
                <w:szCs w:val="28"/>
              </w:rPr>
              <w:t>resuscitato</w:t>
            </w:r>
            <w:r w:rsidRPr="00FA5A01">
              <w:rPr>
                <w:rFonts w:ascii="Times New Roman" w:hAnsi="Times New Roman"/>
                <w:sz w:val="28"/>
                <w:szCs w:val="28"/>
              </w:rPr>
              <w:t>.</w:t>
            </w:r>
          </w:p>
          <w:p w:rsidR="00F023B5" w:rsidRDefault="00F023B5" w:rsidP="0096255F">
            <w:pPr>
              <w:spacing w:after="0" w:line="240" w:lineRule="auto"/>
              <w:rPr>
                <w:rFonts w:ascii="Times New Roman" w:hAnsi="Times New Roman"/>
                <w:sz w:val="28"/>
                <w:szCs w:val="28"/>
              </w:rPr>
            </w:pPr>
          </w:p>
          <w:p w:rsidR="00F023B5" w:rsidRDefault="00F023B5" w:rsidP="0096255F">
            <w:pPr>
              <w:spacing w:after="0" w:line="240" w:lineRule="auto"/>
              <w:rPr>
                <w:rFonts w:ascii="Times New Roman" w:hAnsi="Times New Roman"/>
                <w:sz w:val="28"/>
                <w:szCs w:val="28"/>
              </w:rPr>
            </w:pPr>
            <w:r>
              <w:rPr>
                <w:rFonts w:ascii="Times New Roman" w:hAnsi="Times New Roman"/>
                <w:sz w:val="28"/>
                <w:szCs w:val="28"/>
              </w:rPr>
              <w:t>La presidenza augura a tutti gli iscritti una Santa e Buona Pasqua.</w:t>
            </w:r>
          </w:p>
          <w:p w:rsidR="00F023B5" w:rsidRDefault="00F023B5" w:rsidP="0096255F">
            <w:pPr>
              <w:spacing w:after="0" w:line="240" w:lineRule="auto"/>
              <w:rPr>
                <w:rFonts w:ascii="Times New Roman" w:hAnsi="Times New Roman"/>
                <w:sz w:val="28"/>
                <w:szCs w:val="28"/>
              </w:rPr>
            </w:pPr>
            <w:r>
              <w:rPr>
                <w:rFonts w:ascii="Times New Roman" w:hAnsi="Times New Roman"/>
                <w:sz w:val="28"/>
                <w:szCs w:val="28"/>
              </w:rPr>
              <w:t xml:space="preserve">                              </w:t>
            </w:r>
          </w:p>
          <w:p w:rsidR="00F023B5" w:rsidRDefault="00F023B5" w:rsidP="0096255F">
            <w:pPr>
              <w:spacing w:after="0" w:line="240" w:lineRule="auto"/>
              <w:rPr>
                <w:rFonts w:ascii="Times New Roman" w:hAnsi="Times New Roman"/>
                <w:sz w:val="28"/>
                <w:szCs w:val="28"/>
              </w:rPr>
            </w:pPr>
            <w:r>
              <w:rPr>
                <w:rFonts w:ascii="Times New Roman" w:hAnsi="Times New Roman"/>
                <w:sz w:val="28"/>
                <w:szCs w:val="28"/>
              </w:rPr>
              <w:t xml:space="preserve">                                   Carla Bronzetti</w:t>
            </w:r>
          </w:p>
          <w:p w:rsidR="003C734F" w:rsidRDefault="003C734F" w:rsidP="0096255F">
            <w:pPr>
              <w:spacing w:after="0" w:line="240" w:lineRule="auto"/>
              <w:rPr>
                <w:rFonts w:ascii="Times New Roman" w:hAnsi="Times New Roman"/>
                <w:sz w:val="28"/>
                <w:szCs w:val="28"/>
              </w:rPr>
            </w:pPr>
          </w:p>
          <w:p w:rsidR="003C734F" w:rsidRPr="00FA5A01" w:rsidRDefault="00111F78" w:rsidP="007C7CA9">
            <w:pPr>
              <w:spacing w:after="0" w:line="240" w:lineRule="auto"/>
              <w:jc w:val="center"/>
              <w:rPr>
                <w:rFonts w:ascii="Times New Roman" w:hAnsi="Times New Roman"/>
                <w:sz w:val="28"/>
                <w:szCs w:val="28"/>
              </w:rPr>
            </w:pPr>
            <w:r>
              <w:rPr>
                <w:rFonts w:ascii="Times New Roman" w:hAnsi="Times New Roman"/>
                <w:noProof/>
                <w:sz w:val="28"/>
                <w:szCs w:val="28"/>
                <w:lang w:eastAsia="it-IT"/>
              </w:rPr>
              <w:drawing>
                <wp:inline distT="0" distB="0" distL="0" distR="0">
                  <wp:extent cx="1524000" cy="3105150"/>
                  <wp:effectExtent l="19050" t="0" r="0" b="0"/>
                  <wp:docPr id="2" name="Immagine 2" descr="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09"/>
                          <pic:cNvPicPr>
                            <a:picLocks noChangeAspect="1" noChangeArrowheads="1"/>
                          </pic:cNvPicPr>
                        </pic:nvPicPr>
                        <pic:blipFill>
                          <a:blip r:embed="rId8" cstate="print"/>
                          <a:srcRect/>
                          <a:stretch>
                            <a:fillRect/>
                          </a:stretch>
                        </pic:blipFill>
                        <pic:spPr bwMode="auto">
                          <a:xfrm>
                            <a:off x="0" y="0"/>
                            <a:ext cx="1524000" cy="3105150"/>
                          </a:xfrm>
                          <a:prstGeom prst="rect">
                            <a:avLst/>
                          </a:prstGeom>
                          <a:noFill/>
                          <a:ln w="9525">
                            <a:noFill/>
                            <a:miter lim="800000"/>
                            <a:headEnd/>
                            <a:tailEnd/>
                          </a:ln>
                        </pic:spPr>
                      </pic:pic>
                    </a:graphicData>
                  </a:graphic>
                </wp:inline>
              </w:drawing>
            </w:r>
          </w:p>
        </w:tc>
        <w:tc>
          <w:tcPr>
            <w:tcW w:w="4889" w:type="dxa"/>
          </w:tcPr>
          <w:p w:rsidR="00971981" w:rsidRPr="0096255F" w:rsidRDefault="00971981" w:rsidP="0096255F">
            <w:pPr>
              <w:spacing w:after="0" w:line="240" w:lineRule="auto"/>
            </w:pPr>
          </w:p>
          <w:p w:rsidR="00BD3E04" w:rsidRPr="0096255F" w:rsidRDefault="00BD3E04" w:rsidP="0096255F">
            <w:pPr>
              <w:pStyle w:val="Intestazione10"/>
              <w:keepNext/>
              <w:keepLines/>
              <w:shd w:val="clear" w:color="auto" w:fill="auto"/>
              <w:spacing w:after="331" w:line="510" w:lineRule="exact"/>
              <w:ind w:left="480"/>
              <w:rPr>
                <w:sz w:val="36"/>
                <w:szCs w:val="36"/>
              </w:rPr>
            </w:pPr>
            <w:bookmarkStart w:id="0" w:name="bookmark0"/>
            <w:r w:rsidRPr="0096255F">
              <w:rPr>
                <w:color w:val="000000"/>
                <w:sz w:val="36"/>
                <w:szCs w:val="36"/>
              </w:rPr>
              <w:t>AUGURI !</w:t>
            </w:r>
            <w:bookmarkEnd w:id="0"/>
          </w:p>
          <w:p w:rsidR="00BD3E04" w:rsidRDefault="00BD3E04" w:rsidP="0096255F">
            <w:pPr>
              <w:pStyle w:val="Corpodeltesto1"/>
              <w:shd w:val="clear" w:color="auto" w:fill="auto"/>
              <w:spacing w:before="0"/>
              <w:ind w:left="20" w:right="460"/>
            </w:pPr>
            <w:r w:rsidRPr="0096255F">
              <w:rPr>
                <w:color w:val="000000"/>
              </w:rPr>
              <w:t>La Pasqua che segue il Venerdì Santo è il trionfo della Vita sulla morte, dell’Amore sull’odio ed è invito pressante a risorgere con Cristo.</w:t>
            </w:r>
          </w:p>
          <w:p w:rsidR="00BD3E04" w:rsidRDefault="00BD3E04" w:rsidP="0096255F">
            <w:pPr>
              <w:pStyle w:val="Corpodeltesto1"/>
              <w:shd w:val="clear" w:color="auto" w:fill="auto"/>
              <w:spacing w:before="0"/>
              <w:ind w:left="20" w:right="460"/>
            </w:pPr>
            <w:r w:rsidRPr="0096255F">
              <w:rPr>
                <w:color w:val="000000"/>
              </w:rPr>
              <w:t>Nella tomba di Lui lasciamo le nostre debolezze, la tristezza, l’angoscia, per rivestirci della Luce del Risorto e per irradiare la gioia che nasce dalla certezza che Dio in Cristo ci ama sino “all’assurdo”.</w:t>
            </w:r>
          </w:p>
          <w:p w:rsidR="00BD3E04" w:rsidRDefault="00BD3E04" w:rsidP="0096255F">
            <w:pPr>
              <w:pStyle w:val="Corpodeltesto1"/>
              <w:shd w:val="clear" w:color="auto" w:fill="auto"/>
              <w:spacing w:before="0"/>
              <w:ind w:left="20" w:right="460"/>
            </w:pPr>
            <w:r w:rsidRPr="0096255F">
              <w:rPr>
                <w:color w:val="000000"/>
              </w:rPr>
              <w:t>L’Alleluia pasquale risuoni in tutti i cuori e faccia di ogni unitalsiano un testimone convinto che, oltre la morte, risplende la certezza di una vita senza fine.</w:t>
            </w:r>
          </w:p>
          <w:p w:rsidR="00BD3E04" w:rsidRPr="0096255F" w:rsidRDefault="00BD3E04" w:rsidP="0096255F">
            <w:pPr>
              <w:pStyle w:val="Corpodeltesto1"/>
              <w:shd w:val="clear" w:color="auto" w:fill="auto"/>
              <w:spacing w:before="0" w:after="596" w:line="276" w:lineRule="auto"/>
              <w:ind w:left="20" w:right="460"/>
              <w:rPr>
                <w:color w:val="000000"/>
              </w:rPr>
            </w:pPr>
            <w:r w:rsidRPr="0096255F">
              <w:rPr>
                <w:color w:val="000000"/>
              </w:rPr>
              <w:t>Auguri di cuore ad ogni unitalsiano per una Pasqua serena e gioiosa nella luce di Gesù Risorto.</w:t>
            </w:r>
          </w:p>
          <w:p w:rsidR="00BD3E04" w:rsidRDefault="00BD3E04" w:rsidP="0096255F">
            <w:pPr>
              <w:pStyle w:val="Corpodeltesto1"/>
              <w:shd w:val="clear" w:color="auto" w:fill="auto"/>
              <w:spacing w:before="0" w:after="596" w:line="276" w:lineRule="auto"/>
              <w:ind w:left="20" w:right="460"/>
              <w:rPr>
                <w:color w:val="000000"/>
              </w:rPr>
            </w:pPr>
            <w:r w:rsidRPr="0096255F">
              <w:rPr>
                <w:color w:val="000000"/>
              </w:rPr>
              <w:t>L’Assistente Don Carlo Romani</w:t>
            </w:r>
          </w:p>
          <w:p w:rsidR="007C7CA9" w:rsidRDefault="00111F78" w:rsidP="007C7CA9">
            <w:pPr>
              <w:pStyle w:val="Corpodeltesto1"/>
              <w:shd w:val="clear" w:color="auto" w:fill="auto"/>
              <w:spacing w:before="0" w:after="596" w:line="276" w:lineRule="auto"/>
              <w:ind w:left="20" w:right="460"/>
              <w:jc w:val="center"/>
            </w:pPr>
            <w:r>
              <w:rPr>
                <w:noProof/>
                <w:color w:val="000000"/>
                <w:lang w:eastAsia="it-IT"/>
              </w:rPr>
              <w:drawing>
                <wp:inline distT="0" distB="0" distL="0" distR="0">
                  <wp:extent cx="2476500" cy="1066800"/>
                  <wp:effectExtent l="0" t="0" r="0" b="0"/>
                  <wp:docPr id="3" name="Immagine 3" descr="ramo-d-ulivo-disegn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o-d-ulivo-disegno-color"/>
                          <pic:cNvPicPr>
                            <a:picLocks noChangeAspect="1" noChangeArrowheads="1"/>
                          </pic:cNvPicPr>
                        </pic:nvPicPr>
                        <pic:blipFill>
                          <a:blip r:embed="rId9" cstate="print"/>
                          <a:srcRect/>
                          <a:stretch>
                            <a:fillRect/>
                          </a:stretch>
                        </pic:blipFill>
                        <pic:spPr bwMode="auto">
                          <a:xfrm>
                            <a:off x="0" y="0"/>
                            <a:ext cx="2476500" cy="1066800"/>
                          </a:xfrm>
                          <a:prstGeom prst="rect">
                            <a:avLst/>
                          </a:prstGeom>
                          <a:noFill/>
                          <a:ln w="9525">
                            <a:noFill/>
                            <a:miter lim="800000"/>
                            <a:headEnd/>
                            <a:tailEnd/>
                          </a:ln>
                        </pic:spPr>
                      </pic:pic>
                    </a:graphicData>
                  </a:graphic>
                </wp:inline>
              </w:drawing>
            </w:r>
          </w:p>
          <w:p w:rsidR="00BD3E04" w:rsidRPr="0096255F" w:rsidRDefault="00BD3E04" w:rsidP="0096255F">
            <w:pPr>
              <w:spacing w:after="0" w:line="240" w:lineRule="auto"/>
            </w:pPr>
          </w:p>
        </w:tc>
      </w:tr>
    </w:tbl>
    <w:p w:rsidR="005356DF" w:rsidRPr="00F85DF9" w:rsidRDefault="00CF7845" w:rsidP="00CF7845">
      <w:pPr>
        <w:spacing w:after="0" w:line="240" w:lineRule="auto"/>
        <w:jc w:val="center"/>
        <w:rPr>
          <w:rFonts w:ascii="Times New Roman" w:eastAsia="Times New Roman" w:hAnsi="Times New Roman"/>
          <w:b/>
          <w:bCs/>
          <w:i/>
          <w:iCs/>
          <w:sz w:val="24"/>
          <w:szCs w:val="24"/>
          <w:lang w:eastAsia="it-IT"/>
        </w:rPr>
      </w:pPr>
      <w:r>
        <w:rPr>
          <w:rFonts w:ascii="Times New Roman" w:eastAsia="Times New Roman" w:hAnsi="Times New Roman"/>
          <w:b/>
          <w:bCs/>
          <w:i/>
          <w:iCs/>
          <w:sz w:val="24"/>
          <w:szCs w:val="24"/>
          <w:lang w:eastAsia="it-IT"/>
        </w:rPr>
        <w:lastRenderedPageBreak/>
        <w:t>D</w:t>
      </w:r>
      <w:r w:rsidR="005356DF" w:rsidRPr="00F85DF9">
        <w:rPr>
          <w:rFonts w:ascii="Times New Roman" w:eastAsia="Times New Roman" w:hAnsi="Times New Roman"/>
          <w:b/>
          <w:bCs/>
          <w:i/>
          <w:iCs/>
          <w:sz w:val="24"/>
          <w:szCs w:val="24"/>
          <w:lang w:eastAsia="it-IT"/>
        </w:rPr>
        <w:t>AL DISCORSO DEL SANTO PADRE FRANCESCO</w:t>
      </w:r>
      <w:r w:rsidR="005356DF" w:rsidRPr="00F85DF9">
        <w:rPr>
          <w:rFonts w:ascii="Times New Roman" w:eastAsia="Times New Roman" w:hAnsi="Times New Roman"/>
          <w:b/>
          <w:bCs/>
          <w:i/>
          <w:iCs/>
          <w:sz w:val="24"/>
          <w:szCs w:val="24"/>
          <w:lang w:eastAsia="it-IT"/>
        </w:rPr>
        <w:br/>
        <w:t xml:space="preserve">AI MEMBRI DELLA FEDERAZIONE DEI COLLEGI INFERMIERI PROFESSIONALI, </w:t>
      </w:r>
      <w:r w:rsidR="005356DF" w:rsidRPr="00F85DF9">
        <w:rPr>
          <w:rFonts w:ascii="Times New Roman" w:eastAsia="Times New Roman" w:hAnsi="Times New Roman"/>
          <w:b/>
          <w:bCs/>
          <w:i/>
          <w:iCs/>
          <w:sz w:val="24"/>
          <w:szCs w:val="24"/>
          <w:lang w:eastAsia="it-IT"/>
        </w:rPr>
        <w:br/>
        <w:t>ASSISTENTI SANITARI, VIGILATRICI D'INFANZIA (IPASVI)</w:t>
      </w:r>
    </w:p>
    <w:p w:rsidR="00293449" w:rsidRDefault="00293449" w:rsidP="00CF7845">
      <w:pPr>
        <w:spacing w:after="0" w:line="240" w:lineRule="auto"/>
        <w:jc w:val="center"/>
        <w:rPr>
          <w:rFonts w:ascii="Times New Roman" w:eastAsia="Times New Roman" w:hAnsi="Times New Roman"/>
          <w:b/>
          <w:bCs/>
          <w:i/>
          <w:iCs/>
          <w:sz w:val="24"/>
          <w:szCs w:val="24"/>
          <w:lang w:eastAsia="it-IT"/>
        </w:rPr>
      </w:pPr>
    </w:p>
    <w:p w:rsidR="005356DF" w:rsidRPr="00F85DF9" w:rsidRDefault="005356DF" w:rsidP="00CF7845">
      <w:pPr>
        <w:spacing w:after="0" w:line="240" w:lineRule="auto"/>
        <w:jc w:val="center"/>
        <w:rPr>
          <w:rFonts w:ascii="Times New Roman" w:eastAsia="Times New Roman" w:hAnsi="Times New Roman"/>
          <w:sz w:val="24"/>
          <w:szCs w:val="24"/>
          <w:lang w:eastAsia="it-IT"/>
        </w:rPr>
      </w:pPr>
      <w:r w:rsidRPr="00F85DF9">
        <w:rPr>
          <w:rFonts w:ascii="Times New Roman" w:eastAsia="Times New Roman" w:hAnsi="Times New Roman"/>
          <w:b/>
          <w:bCs/>
          <w:i/>
          <w:iCs/>
          <w:sz w:val="24"/>
          <w:szCs w:val="24"/>
          <w:lang w:eastAsia="it-IT"/>
        </w:rPr>
        <w:t>UNO STRALCIO DA APPLICARE ANCHE AGLI UNITALSIANI</w:t>
      </w:r>
    </w:p>
    <w:p w:rsidR="00CF7845" w:rsidRDefault="005356DF" w:rsidP="00CF7845">
      <w:pPr>
        <w:spacing w:before="100" w:beforeAutospacing="1" w:after="0" w:line="240" w:lineRule="auto"/>
        <w:rPr>
          <w:rFonts w:ascii="Times New Roman" w:eastAsia="Times New Roman" w:hAnsi="Times New Roman"/>
          <w:sz w:val="24"/>
          <w:szCs w:val="24"/>
          <w:lang w:eastAsia="it-IT"/>
        </w:rPr>
      </w:pPr>
      <w:r w:rsidRPr="00F85DF9">
        <w:rPr>
          <w:rFonts w:ascii="Times New Roman" w:eastAsia="Times New Roman" w:hAnsi="Times New Roman"/>
          <w:sz w:val="24"/>
          <w:szCs w:val="24"/>
          <w:lang w:eastAsia="it-IT"/>
        </w:rPr>
        <w:t>Prendendovi cura di donne e di uomini, di bambini e anziani, in ogni fase della loro vita, dalla nascita alla morte, siete impegnati in un continuo ascolto, teso a comprendere quali siano le esigenze di quel malato, nella fase che sta attraversando. Davanti alla singolarità di ogni situazione, infatti, non è mai abbastanza seguire un protocollo, ma si richiede un continuo – e faticoso! – sforzo di discernimento e di attenzione alla singola persona. Tutto questo fa della vostra professione una vera e propria missione, e di voi degli “esperti in umanità”, chiamati ad assolvere un compito insostituibile di umanizzazione in una società distratta, che troppo spesso lascia ai margini le persone più deboli, interessandosi solo di chi “vale”, o risponde a criteri di efficienza o di guadagno. La sensibilità che acquisite stando ogni giorno a contatto con i pazienti faccia di voi dei promotori della vita e della dignità delle persone. Siate capaci di riconoscere i giusti limiti della tecnica, che non può mai diventare un assoluto e mettere in secondo piano la dignità umana. Siate anche attenti al desiderio, talora inespresso, di spiritualità e di assistenza religiosa, che rappresenta per molti pazienti un elemento essenziale di senso e di serenità della vita, ancora più urgente nella fragilità dovuta alla malattia.</w:t>
      </w:r>
      <w:r w:rsidR="00973C6F">
        <w:rPr>
          <w:rFonts w:ascii="Times New Roman" w:eastAsia="Times New Roman" w:hAnsi="Times New Roman"/>
          <w:sz w:val="24"/>
          <w:szCs w:val="24"/>
          <w:lang w:eastAsia="it-IT"/>
        </w:rPr>
        <w:t xml:space="preserve"> </w:t>
      </w:r>
    </w:p>
    <w:p w:rsidR="005356DF" w:rsidRDefault="005356DF" w:rsidP="00CF7845">
      <w:pPr>
        <w:spacing w:before="100" w:beforeAutospacing="1" w:after="0" w:line="240" w:lineRule="auto"/>
        <w:rPr>
          <w:rFonts w:ascii="Times New Roman" w:eastAsia="Times New Roman" w:hAnsi="Times New Roman"/>
          <w:sz w:val="24"/>
          <w:szCs w:val="24"/>
          <w:lang w:eastAsia="it-IT"/>
        </w:rPr>
      </w:pPr>
      <w:r w:rsidRPr="00F85DF9">
        <w:rPr>
          <w:rFonts w:ascii="Times New Roman" w:eastAsia="Times New Roman" w:hAnsi="Times New Roman"/>
          <w:sz w:val="24"/>
          <w:szCs w:val="24"/>
          <w:lang w:eastAsia="it-IT"/>
        </w:rPr>
        <w:t>Per la Chiesa, i malati sono persone nelle quali in modo speciale è presente Gesù, che si identifica in loro quando dice: «Ero malato e mi avete visitato» (</w:t>
      </w:r>
      <w:r w:rsidRPr="00F85DF9">
        <w:rPr>
          <w:rFonts w:ascii="Times New Roman" w:eastAsia="Times New Roman" w:hAnsi="Times New Roman"/>
          <w:i/>
          <w:iCs/>
          <w:sz w:val="24"/>
          <w:szCs w:val="24"/>
          <w:lang w:eastAsia="it-IT"/>
        </w:rPr>
        <w:t>Mt</w:t>
      </w:r>
      <w:r w:rsidRPr="00F85DF9">
        <w:rPr>
          <w:rFonts w:ascii="Times New Roman" w:eastAsia="Times New Roman" w:hAnsi="Times New Roman"/>
          <w:sz w:val="24"/>
          <w:szCs w:val="24"/>
          <w:lang w:eastAsia="it-IT"/>
        </w:rPr>
        <w:t xml:space="preserve"> 25,36). In tutto il suo ministero, Gesù è stato vicino ai malati, li ha accostati con amorevolezza e tanti ne ha guariti. Incontrando il lebbroso che gli chiede di essere sanato, stende la mano e lo tocca (cfr </w:t>
      </w:r>
      <w:r w:rsidRPr="00F85DF9">
        <w:rPr>
          <w:rFonts w:ascii="Times New Roman" w:eastAsia="Times New Roman" w:hAnsi="Times New Roman"/>
          <w:i/>
          <w:iCs/>
          <w:sz w:val="24"/>
          <w:szCs w:val="24"/>
          <w:lang w:eastAsia="it-IT"/>
        </w:rPr>
        <w:t>Mt</w:t>
      </w:r>
      <w:r w:rsidRPr="00F85DF9">
        <w:rPr>
          <w:rFonts w:ascii="Times New Roman" w:eastAsia="Times New Roman" w:hAnsi="Times New Roman"/>
          <w:sz w:val="24"/>
          <w:szCs w:val="24"/>
          <w:lang w:eastAsia="it-IT"/>
        </w:rPr>
        <w:t xml:space="preserve"> 8,2-3). Non ci deve sfuggire l’importanza di questo semplice gesto: la legge mosaica proibiva di toccare i lebbrosi e vietava loro di avvicinarsi ai luoghi abitati. Gesù però va al cuore della legge, che trova il suo compendio nell’amore del prossimo, e toccando il lebbroso riduce la distanza da lui, perché non sia più separato dalla comunità degli uomini e percepisca, attraverso un semplice gesto, la vicinanza di Dio stesso. Così, la guarigione che Gesù gli dona non è solo fisica, ma raggiunge il cuore, perché il lebbroso non solo è stato guarito ma si è sentito anche amato. Non dimenticatevi della “medicina delle carezze”: è tanto importante! Una carezza, un sorriso, è pieno di significato per il malato. È semplice il gesto, ma lo porta su, si sente accompagnato, sente vicina la guarigione, si sente </w:t>
      </w:r>
      <w:r w:rsidRPr="00F85DF9">
        <w:rPr>
          <w:rFonts w:ascii="Times New Roman" w:eastAsia="Times New Roman" w:hAnsi="Times New Roman"/>
          <w:i/>
          <w:iCs/>
          <w:sz w:val="24"/>
          <w:szCs w:val="24"/>
          <w:lang w:eastAsia="it-IT"/>
        </w:rPr>
        <w:t>persona</w:t>
      </w:r>
      <w:r w:rsidRPr="00F85DF9">
        <w:rPr>
          <w:rFonts w:ascii="Times New Roman" w:eastAsia="Times New Roman" w:hAnsi="Times New Roman"/>
          <w:sz w:val="24"/>
          <w:szCs w:val="24"/>
          <w:lang w:eastAsia="it-IT"/>
        </w:rPr>
        <w:t xml:space="preserve">, non un numero. Non dimenticatelo. </w:t>
      </w:r>
    </w:p>
    <w:p w:rsidR="00CF7845" w:rsidRDefault="005356DF" w:rsidP="00CF7845">
      <w:pPr>
        <w:spacing w:before="100" w:beforeAutospacing="1" w:after="0" w:line="240" w:lineRule="auto"/>
        <w:rPr>
          <w:rFonts w:ascii="Times New Roman" w:eastAsia="Times New Roman" w:hAnsi="Times New Roman"/>
          <w:sz w:val="24"/>
          <w:szCs w:val="24"/>
          <w:lang w:eastAsia="it-IT"/>
        </w:rPr>
      </w:pPr>
      <w:r w:rsidRPr="00F85DF9">
        <w:rPr>
          <w:rFonts w:ascii="Times New Roman" w:eastAsia="Times New Roman" w:hAnsi="Times New Roman"/>
          <w:sz w:val="24"/>
          <w:szCs w:val="24"/>
          <w:lang w:eastAsia="it-IT"/>
        </w:rPr>
        <w:t xml:space="preserve">Stando con i malati ed esercitando la vostra professione, voi stessi toccate i malati e, più di ogni altro, vi prendete cura del loro corpo. Quando lo fate, ricordate come Gesù toccò il lebbroso: in maniera non distratta, indifferente o infastidita, ma attenta e amorevole, che lo fece sentire rispettato e accudito. Facendo così, il contatto che si stabilisce con i pazienti porta loro come un riverbero della vicinanza di Dio Padre, della sua tenerezza per ognuno dei suoi figli. Proprio la </w:t>
      </w:r>
      <w:r w:rsidRPr="00F85DF9">
        <w:rPr>
          <w:rFonts w:ascii="Times New Roman" w:eastAsia="Times New Roman" w:hAnsi="Times New Roman"/>
          <w:i/>
          <w:iCs/>
          <w:sz w:val="24"/>
          <w:szCs w:val="24"/>
          <w:lang w:eastAsia="it-IT"/>
        </w:rPr>
        <w:t>tenerezza</w:t>
      </w:r>
      <w:r w:rsidRPr="00F85DF9">
        <w:rPr>
          <w:rFonts w:ascii="Times New Roman" w:eastAsia="Times New Roman" w:hAnsi="Times New Roman"/>
          <w:sz w:val="24"/>
          <w:szCs w:val="24"/>
          <w:lang w:eastAsia="it-IT"/>
        </w:rPr>
        <w:t>: la tenerezza è la “chiave” per capire l’ammalato. Con la durezza non si capisce l’ammalato. La tenerezza è la chiave per capirlo, ed è anche una medicina preziosa per la sua guarigione. E la tenerezza passa dal cuore alle mani, passa attraverso un “toccare” le ferite pieno di rispetto e di amore.</w:t>
      </w:r>
    </w:p>
    <w:p w:rsidR="005356DF" w:rsidRPr="00F85DF9" w:rsidRDefault="005356DF" w:rsidP="00CF7845">
      <w:pPr>
        <w:spacing w:before="100" w:beforeAutospacing="1" w:after="0" w:line="240" w:lineRule="auto"/>
        <w:rPr>
          <w:rFonts w:ascii="Times New Roman" w:eastAsia="Times New Roman" w:hAnsi="Times New Roman"/>
          <w:sz w:val="24"/>
          <w:szCs w:val="24"/>
          <w:lang w:eastAsia="it-IT"/>
        </w:rPr>
      </w:pPr>
      <w:r w:rsidRPr="00F85DF9">
        <w:rPr>
          <w:rFonts w:ascii="Times New Roman" w:eastAsia="Times New Roman" w:hAnsi="Times New Roman"/>
          <w:sz w:val="24"/>
          <w:szCs w:val="24"/>
          <w:lang w:eastAsia="it-IT"/>
        </w:rPr>
        <w:t>Anni fa, un religioso mi confidò che la frase più toccante che gli era stata rivolta nella vita era quella di un malato, che egli aveva assistito nella fase terminale della sua malattia. “La ringrazio, padre – gli aveva detto – perché lei mi ha sempre parlato di Dio, pur senza nominarlo mai”: questo fa la tenerezza. Ecco la grandezza dell’amore che rivolgiamo agli altri, che porta nascosto in sé, anche se non ci pensiamo, l’amore stesso di Dio.</w:t>
      </w:r>
    </w:p>
    <w:p w:rsidR="005356DF" w:rsidRPr="00C03101" w:rsidRDefault="005356DF" w:rsidP="007929CC">
      <w:pPr>
        <w:pStyle w:val="Titolo2"/>
        <w:spacing w:line="276" w:lineRule="auto"/>
        <w:jc w:val="center"/>
        <w:rPr>
          <w:sz w:val="28"/>
          <w:szCs w:val="28"/>
        </w:rPr>
      </w:pPr>
      <w:r w:rsidRPr="00C03101">
        <w:rPr>
          <w:sz w:val="28"/>
          <w:szCs w:val="28"/>
        </w:rPr>
        <w:lastRenderedPageBreak/>
        <w:t xml:space="preserve">Le più belle frasi di Pasqua di </w:t>
      </w:r>
      <w:r w:rsidR="00A77C3A" w:rsidRPr="00C03101">
        <w:rPr>
          <w:sz w:val="28"/>
          <w:szCs w:val="28"/>
        </w:rPr>
        <w:t>P</w:t>
      </w:r>
      <w:r w:rsidRPr="00C03101">
        <w:rPr>
          <w:sz w:val="28"/>
          <w:szCs w:val="28"/>
        </w:rPr>
        <w:t>apa Benedetto XVI</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A Pasqua ci rallegriamo perché Cristo non è rimasto nel sepolcro, il suo corpo non ha visto la corruzione; appartiene al mondo dei viventi, non a quello dei morti; ci rallegriamo perché Egli è – come proclamiamo nel rito del Cero pasquale – l’Alfa e al contempo l’Omega, esiste quindi non soltanto ieri, ma oggi e per l’eternità.</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La risurrezione è un avvenimento cosmico, che comprende cielo e terra e li associa l’uno all’altra.</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È questo il giubilo della Veglia Pasquale: noi siamo liberi. Mediante la risurrezione di Gesù l’amore si è rivelato più forte della morte, più forte del male.</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Sì, Signore, fa che diventiamo persone pasquali, uomini e donne della luce, ricolmi del fuoco del tuo amore. Amen.</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L’annuncio della Pasqua si espanda nel mondo con il gioioso canto dell’Alleluia. Cantiamolo con le labbra, cantiamolo soprattutto con il cuore e con la vita, con uno stile di vita “azzimo”, cioè semplice, umile, e fecondo di azioni buone.</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Colui che era morto viveva di una vita, che non era più minacciata da alcuna morte. Si era inaugurata una nuova forma di vita, una nuova dimensione della creazione.</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Pasqua è la festa della nuova creazione. Gesù è risorto e non muore più. Ha sfondato la porta verso una nuova vita che non conosce più né malattia né morte. Ha assunto l’uomo in Dio stesso.</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Il Signore risorto faccia sentire ovunque la sua forza di vita, di pace e di libertà. A tutti oggi sono rivolte le parole con le quali nel mattino di Pasqua l’angelo rassicurò i cuori intimoriti delle donne: “Non abbiate paura! … Non è qui. E’ risuscitato” (Mt 28,5-6).</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Gesù è risorto e ci dona la pace; è Egli stesso la pace.</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Si celebra oggi il grande mistero, fondamento della fede e della speranza cristiana: Gesù di Nazaret, il Crocifisso, è risuscitato dai morti il terzo giorno, secondo le Scritture.</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Sono risorto, sono sempre con te. Alleluia!”. Cari fratelli e sorelle, Gesù crocifisso e risorto ci ripete oggi quest’annuncio di gioia: è l’annuncio pasquale. Accogliamolo con intimo stupore e gratitudine!</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Dall’alba di Pasqua una nuova primavera di speranza investe il mondo; da quel giorno la nostra risurrezione è già cominciata, perché la Pasqua non segna semplicemente un momento della storia, ma l’avvio di una nuova condizione: Gesù è risorto non perché la sua memoria resti viva nel cuore dei suoi discepoli, bensì perché Egli stesso viva in noi e in Lui possiamo già gustare la gioia della vita eterna.</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La Pasqua non opera alcuna magia. Come al di là del Mar Rosso gli ebrei trovarono il deserto, così la Chiesa, dopo la Risurrezione, trova sempre la storia con le sue gioie e le sue speranze, i suoi dolori e le sue angosce.</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Come i raggi del sole, a primavera, fanno spuntare e schiudere le gemme sui rami degli alberi, così l’irradiazione che promana dalla Risurrezione di Cristo dà forza e significato ad ogni speranza umana, ad ogni attesa, desiderio, progetto.</w:t>
      </w:r>
    </w:p>
    <w:p w:rsidR="005356DF" w:rsidRPr="00A77C3A" w:rsidRDefault="005356DF" w:rsidP="00A77C3A">
      <w:pPr>
        <w:numPr>
          <w:ilvl w:val="0"/>
          <w:numId w:val="2"/>
        </w:numPr>
        <w:spacing w:before="100" w:beforeAutospacing="1" w:after="100" w:afterAutospacing="1" w:line="240" w:lineRule="auto"/>
        <w:jc w:val="both"/>
        <w:rPr>
          <w:rFonts w:ascii="Times New Roman" w:hAnsi="Times New Roman"/>
          <w:sz w:val="24"/>
          <w:szCs w:val="24"/>
        </w:rPr>
      </w:pPr>
      <w:r w:rsidRPr="00A77C3A">
        <w:rPr>
          <w:rFonts w:ascii="Times New Roman" w:hAnsi="Times New Roman"/>
          <w:sz w:val="24"/>
          <w:szCs w:val="24"/>
        </w:rPr>
        <w:t>La speranza, in questo mondo, non può non fare i conti con la durezza del male. Non è soltanto il muro della morte a ostacolarla, ma più ancora sono le punte acuminate dell’invidia e dell’orgoglio, della menzogna e della violenza. Gesù è passato attraverso questo intreccio mortale, per aprirci il passaggio verso il Regno della vita.</w:t>
      </w:r>
    </w:p>
    <w:p w:rsidR="005356DF" w:rsidRPr="003237B5" w:rsidRDefault="003237B5" w:rsidP="003237B5">
      <w:pPr>
        <w:spacing w:after="0"/>
        <w:jc w:val="right"/>
        <w:rPr>
          <w:rFonts w:ascii="Times New Roman" w:hAnsi="Times New Roman"/>
          <w:sz w:val="24"/>
          <w:szCs w:val="24"/>
        </w:rPr>
      </w:pPr>
      <w:r w:rsidRPr="003237B5">
        <w:rPr>
          <w:rFonts w:ascii="Times New Roman" w:hAnsi="Times New Roman"/>
          <w:sz w:val="24"/>
          <w:szCs w:val="24"/>
        </w:rPr>
        <w:t>A cura di Mirella Mostarda</w:t>
      </w:r>
    </w:p>
    <w:p w:rsidR="0096255F" w:rsidRDefault="0096255F" w:rsidP="0096255F"/>
    <w:p w:rsidR="000E3310" w:rsidRDefault="000E3310" w:rsidP="0096255F">
      <w:pPr>
        <w:jc w:val="both"/>
        <w:rPr>
          <w:u w:val="single"/>
        </w:rPr>
      </w:pPr>
    </w:p>
    <w:p w:rsidR="00A77C3A" w:rsidRDefault="00A77C3A" w:rsidP="0096255F">
      <w:pPr>
        <w:jc w:val="both"/>
        <w:rPr>
          <w:u w:val="single"/>
        </w:rPr>
      </w:pPr>
    </w:p>
    <w:p w:rsidR="0096255F" w:rsidRPr="00C03101" w:rsidRDefault="0096255F" w:rsidP="007929CC">
      <w:pPr>
        <w:jc w:val="center"/>
        <w:rPr>
          <w:rFonts w:ascii="Times New Roman" w:hAnsi="Times New Roman"/>
          <w:b/>
          <w:sz w:val="24"/>
          <w:szCs w:val="24"/>
        </w:rPr>
      </w:pPr>
      <w:r w:rsidRPr="00C03101">
        <w:rPr>
          <w:rFonts w:ascii="Times New Roman" w:hAnsi="Times New Roman"/>
          <w:b/>
          <w:sz w:val="24"/>
          <w:szCs w:val="24"/>
        </w:rPr>
        <w:lastRenderedPageBreak/>
        <w:t>UN’ESPERIENZA UNITALSIANA</w:t>
      </w:r>
    </w:p>
    <w:p w:rsidR="0096255F" w:rsidRDefault="0096255F" w:rsidP="0096255F">
      <w:pPr>
        <w:jc w:val="both"/>
      </w:pPr>
      <w:r>
        <w:t xml:space="preserve">Sono un unitalsiano che da oltre 10 anni  ha iniziato questo percorso dedicato agli amici diversamente abili,   ho il piacere di accompagnarli nei pellegrinaggi nazionali ed internazionali. Il periodo che trascorriamo insieme è intenso di sensazioni ed emozioni, per il piacere di condividere tempo e spazio con persone che, in apparenza possono sembrare diverse, ma che in fondo mi aiutano e ci aiutano nelle difficoltà quotidiane.  In queste circostanze  appare, in tutta chiarezza, l’importanza di una condivisione di frustrazioni  e di  problemi che ci accompagnano nell’arco delle giornate. E bene se in questo contesto così umano e vero ci capita di riuscire a fare interagire le diversità che  ciascuno di noi, malati e non, ci portiamo dentro,  allora capiamo quanto la vita sia bella e meritevole di essere vissuta con intensità e gioia. </w:t>
      </w:r>
    </w:p>
    <w:p w:rsidR="00973C6F" w:rsidRDefault="0096255F" w:rsidP="0096255F">
      <w:pPr>
        <w:jc w:val="both"/>
      </w:pPr>
      <w:r>
        <w:t xml:space="preserve">E’ giusto, a questo punto chiedersi, in pratica,  cosa significhi quello che ho detto in queste poche righe. Proverò,  aiutandomi con il ricordo di alcuni momenti vissuti durante lo scorso anno. E la mia mente vola ad Alba Adriatica, io con Mario con cui ero in camera insieme a  Giorgio altro barelliere in formazione. Mario  era preso dal fatto che doveva dimostrare in ogni occasione la sua abilità di barelliere nel trasporto delle carrozzine . In pratica questo significava, per Mario, che ogni carrozzina poteva essere trasportata se era consenziente il trasportato. Ed ecco che si presenta l’occasione propizia:  Alfonso ha bisogno di un aiuto nel muoversi tra piscina albergo e ristorante. Il gruppo che assisteva Alfonso si avvicina per organizzare le procedure da seguire nelle complicate fasi di movimentazione ed ecco Mario anche lui pronto per scendere nella piscina dell’hotel. Ed allora mi si accende una luce e chiedo a Mario di aiutare nelle operazioni di trasporto e sbarco in piscina. Alfonso, da persona molto intelligente e capace, si rende conto dell’interesse mostrato da Mario e lo invita a collaborare: è un feeling improvviso e fecondo: Mario si rende conto che il momento tanto auspicato è arrivato, ed ha finalmente qualcosa a cui appoggiarsi per evitare le rovinose cadute a terra.  Comincia il suo percorso di barelliere utile all’Unitalsi. </w:t>
      </w:r>
    </w:p>
    <w:p w:rsidR="0096255F" w:rsidRDefault="0096255F" w:rsidP="0096255F">
      <w:pPr>
        <w:jc w:val="both"/>
      </w:pPr>
      <w:r>
        <w:t>Saranno giorni indimenticabili per tutti  con Mario e Alfonso integrati nei reciproci favori, al punto che Alfonso chiedeva con insistenza di Mario in caso di sua assenza. Mario sempre educato e gentile sospingeva al meglio la carrozzina evitando le rovinose cadute a cui purtroppo ci aveva abituato dal momento che, da bravo barelliere, non poteva accettare che qualcuno di noi gli potesse stare accanto per sostenerlo. Felice, è il caso di dirlo, come una Pasqua!</w:t>
      </w:r>
    </w:p>
    <w:p w:rsidR="0096255F" w:rsidRDefault="0096255F" w:rsidP="0096255F">
      <w:pPr>
        <w:jc w:val="both"/>
      </w:pPr>
      <w:r>
        <w:t xml:space="preserve">                                                                                                                                                       Alessandro Rocchetti</w:t>
      </w:r>
    </w:p>
    <w:p w:rsidR="008D4B8A" w:rsidRDefault="00111F78" w:rsidP="00E82BA3">
      <w:pPr>
        <w:jc w:val="center"/>
      </w:pPr>
      <w:r>
        <w:rPr>
          <w:noProof/>
          <w:lang w:eastAsia="it-IT"/>
        </w:rPr>
        <w:drawing>
          <wp:inline distT="0" distB="0" distL="0" distR="0">
            <wp:extent cx="5162550" cy="2876550"/>
            <wp:effectExtent l="19050" t="0" r="0" b="0"/>
            <wp:docPr id="4" name="Immagine 4" descr="pellegrinaggio_a_lourdes_-830x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llegrinaggio_a_lourdes_-830x463"/>
                    <pic:cNvPicPr>
                      <a:picLocks noChangeAspect="1" noChangeArrowheads="1"/>
                    </pic:cNvPicPr>
                  </pic:nvPicPr>
                  <pic:blipFill>
                    <a:blip r:embed="rId10" cstate="print"/>
                    <a:srcRect/>
                    <a:stretch>
                      <a:fillRect/>
                    </a:stretch>
                  </pic:blipFill>
                  <pic:spPr bwMode="auto">
                    <a:xfrm>
                      <a:off x="0" y="0"/>
                      <a:ext cx="5162550" cy="2876550"/>
                    </a:xfrm>
                    <a:prstGeom prst="rect">
                      <a:avLst/>
                    </a:prstGeom>
                    <a:noFill/>
                    <a:ln w="9525">
                      <a:noFill/>
                      <a:miter lim="800000"/>
                      <a:headEnd/>
                      <a:tailEnd/>
                    </a:ln>
                  </pic:spPr>
                </pic:pic>
              </a:graphicData>
            </a:graphic>
          </wp:inline>
        </w:drawing>
      </w:r>
    </w:p>
    <w:p w:rsidR="000E3310" w:rsidRDefault="000E3310" w:rsidP="007A1330">
      <w:pPr>
        <w:pStyle w:val="NormaleWeb"/>
        <w:shd w:val="clear" w:color="auto" w:fill="FFFFFF"/>
        <w:spacing w:before="0" w:beforeAutospacing="0" w:after="90" w:afterAutospacing="0"/>
        <w:rPr>
          <w:rFonts w:ascii="Gill Sans MT" w:hAnsi="Gill Sans MT" w:cs="Helvetica"/>
          <w:color w:val="1D2129"/>
          <w:sz w:val="22"/>
          <w:szCs w:val="22"/>
        </w:rPr>
      </w:pPr>
    </w:p>
    <w:p w:rsidR="00E82BA3" w:rsidRDefault="00111F78" w:rsidP="007A1330">
      <w:pPr>
        <w:pStyle w:val="NormaleWeb"/>
        <w:shd w:val="clear" w:color="auto" w:fill="FFFFFF"/>
        <w:spacing w:before="0" w:beforeAutospacing="0" w:after="90" w:afterAutospacing="0"/>
        <w:rPr>
          <w:rFonts w:ascii="Gill Sans MT" w:hAnsi="Gill Sans MT" w:cs="Helvetica"/>
          <w:color w:val="1D2129"/>
          <w:sz w:val="22"/>
          <w:szCs w:val="22"/>
        </w:rPr>
      </w:pPr>
      <w:r>
        <w:rPr>
          <w:rFonts w:ascii="Gill Sans MT" w:hAnsi="Gill Sans MT" w:cs="Helvetica"/>
          <w:noProof/>
          <w:color w:val="1D2129"/>
          <w:sz w:val="22"/>
          <w:szCs w:val="22"/>
        </w:rPr>
        <w:drawing>
          <wp:inline distT="0" distB="0" distL="0" distR="0">
            <wp:extent cx="6096000" cy="4057650"/>
            <wp:effectExtent l="19050" t="0" r="0" b="0"/>
            <wp:docPr id="5" name="Immagine 5" descr="20160726212510_img_42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0726212510_img_42e1d"/>
                    <pic:cNvPicPr>
                      <a:picLocks noChangeAspect="1" noChangeArrowheads="1"/>
                    </pic:cNvPicPr>
                  </pic:nvPicPr>
                  <pic:blipFill>
                    <a:blip r:embed="rId11"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8D4B8A" w:rsidRDefault="008D4B8A" w:rsidP="007A1330">
      <w:pPr>
        <w:pStyle w:val="NormaleWeb"/>
        <w:shd w:val="clear" w:color="auto" w:fill="FFFFFF"/>
        <w:spacing w:before="0" w:beforeAutospacing="0" w:after="90" w:afterAutospacing="0"/>
        <w:rPr>
          <w:rFonts w:ascii="Gill Sans MT" w:hAnsi="Gill Sans MT" w:cs="Helvetica"/>
          <w:color w:val="1D2129"/>
          <w:sz w:val="22"/>
          <w:szCs w:val="22"/>
        </w:rPr>
      </w:pPr>
    </w:p>
    <w:p w:rsidR="008D4B8A" w:rsidRDefault="008D4B8A" w:rsidP="007A1330">
      <w:pPr>
        <w:pStyle w:val="NormaleWeb"/>
        <w:shd w:val="clear" w:color="auto" w:fill="FFFFFF"/>
        <w:spacing w:before="0" w:beforeAutospacing="0" w:after="90" w:afterAutospacing="0"/>
        <w:rPr>
          <w:rFonts w:ascii="Gill Sans MT" w:hAnsi="Gill Sans MT" w:cs="Helvetica"/>
          <w:color w:val="1D2129"/>
          <w:sz w:val="22"/>
          <w:szCs w:val="22"/>
        </w:rPr>
      </w:pPr>
    </w:p>
    <w:p w:rsidR="00E82BA3" w:rsidRDefault="00E82BA3" w:rsidP="007A1330">
      <w:pPr>
        <w:pStyle w:val="NormaleWeb"/>
        <w:shd w:val="clear" w:color="auto" w:fill="FFFFFF"/>
        <w:spacing w:before="0" w:beforeAutospacing="0" w:after="90" w:afterAutospacing="0"/>
        <w:rPr>
          <w:rFonts w:ascii="Gill Sans MT" w:hAnsi="Gill Sans MT" w:cs="Helvetica"/>
          <w:color w:val="1D2129"/>
          <w:sz w:val="22"/>
          <w:szCs w:val="22"/>
        </w:rPr>
      </w:pPr>
    </w:p>
    <w:p w:rsidR="008D4B8A" w:rsidRPr="00C03101" w:rsidRDefault="008D4B8A" w:rsidP="008D4B8A">
      <w:pPr>
        <w:jc w:val="center"/>
        <w:rPr>
          <w:rFonts w:ascii="Times New Roman" w:hAnsi="Times New Roman"/>
          <w:b/>
          <w:sz w:val="24"/>
          <w:szCs w:val="24"/>
        </w:rPr>
      </w:pPr>
      <w:r w:rsidRPr="00C03101">
        <w:rPr>
          <w:rFonts w:ascii="Times New Roman" w:hAnsi="Times New Roman"/>
          <w:b/>
          <w:sz w:val="24"/>
          <w:szCs w:val="24"/>
        </w:rPr>
        <w:t>LA JOELETTE</w:t>
      </w:r>
    </w:p>
    <w:p w:rsidR="008D4B8A" w:rsidRDefault="008D4B8A" w:rsidP="008D4B8A">
      <w:pPr>
        <w:jc w:val="both"/>
      </w:pPr>
      <w:r>
        <w:t xml:space="preserve">Questo nome, un po’ strano, corrisponde ad una carrozzina speciale che il CAI (Club Alpino Italiano), utilizza per accompagnare in montagna, o comunque in posti non facilmente accessibili in altro modo, persone disabili. Noi volontari, che la guidiamo e sosteniamo, offriamo così la possibilità a chi ne sarebbe impedito, di godere di una bella giornata all’aria aperta. Mi è accaduto quando mi sono recato a Norcia per stare vicino a quegli abitanti, provati dai catastrofici eventi del terremoto. Arrivati a Norcia si scende, andiamo al bar per un caffè ed a questo punto vedo seduto sulla Joelette Roberto che ci accompagna, trasportato da bravissimi compagni ,lungo gli impervi sentieri del percorso da fare per raggiungere le comunità periferiche colpite dalle calamità. Non è l’Unitalsi ad accompagnarci, ma il CAI sezione di Terni, però lo spirito dell’incontro è lo stesso. Roberto al centro dell’attenzione di tutti, riesce a gestire con l’intelligenza e la capacità che solo un diversamente abile sa mettere in campo. </w:t>
      </w:r>
    </w:p>
    <w:p w:rsidR="008D4B8A" w:rsidRDefault="008D4B8A" w:rsidP="008D4B8A">
      <w:pPr>
        <w:jc w:val="both"/>
      </w:pPr>
      <w:r>
        <w:t xml:space="preserve">                                                                                                                                                          Alessandro Rocchetti</w:t>
      </w:r>
    </w:p>
    <w:p w:rsidR="008D4B8A" w:rsidRDefault="008D4B8A" w:rsidP="007A1330">
      <w:pPr>
        <w:pStyle w:val="NormaleWeb"/>
        <w:shd w:val="clear" w:color="auto" w:fill="FFFFFF"/>
        <w:spacing w:before="0" w:beforeAutospacing="0" w:after="90" w:afterAutospacing="0"/>
        <w:rPr>
          <w:rFonts w:ascii="Gill Sans MT" w:hAnsi="Gill Sans MT" w:cs="Helvetica"/>
          <w:color w:val="1D2129"/>
          <w:sz w:val="22"/>
          <w:szCs w:val="22"/>
        </w:rPr>
      </w:pPr>
    </w:p>
    <w:p w:rsidR="008D4B8A" w:rsidRDefault="008D4B8A" w:rsidP="007A1330">
      <w:pPr>
        <w:pStyle w:val="NormaleWeb"/>
        <w:shd w:val="clear" w:color="auto" w:fill="FFFFFF"/>
        <w:spacing w:before="0" w:beforeAutospacing="0" w:after="90" w:afterAutospacing="0"/>
        <w:rPr>
          <w:rFonts w:ascii="Gill Sans MT" w:hAnsi="Gill Sans MT" w:cs="Helvetica"/>
          <w:color w:val="1D2129"/>
          <w:sz w:val="22"/>
          <w:szCs w:val="22"/>
        </w:rPr>
      </w:pPr>
    </w:p>
    <w:p w:rsidR="008D4B8A" w:rsidRDefault="008D4B8A" w:rsidP="007A1330">
      <w:pPr>
        <w:pStyle w:val="NormaleWeb"/>
        <w:shd w:val="clear" w:color="auto" w:fill="FFFFFF"/>
        <w:spacing w:before="0" w:beforeAutospacing="0" w:after="90" w:afterAutospacing="0"/>
        <w:rPr>
          <w:rFonts w:ascii="Gill Sans MT" w:hAnsi="Gill Sans MT" w:cs="Helvetica"/>
          <w:color w:val="1D2129"/>
          <w:sz w:val="22"/>
          <w:szCs w:val="22"/>
        </w:rPr>
      </w:pPr>
    </w:p>
    <w:p w:rsidR="00E82BA3" w:rsidRDefault="00E82BA3" w:rsidP="007A1330">
      <w:pPr>
        <w:pStyle w:val="NormaleWeb"/>
        <w:shd w:val="clear" w:color="auto" w:fill="FFFFFF"/>
        <w:spacing w:before="0" w:beforeAutospacing="0" w:after="90" w:afterAutospacing="0"/>
        <w:rPr>
          <w:rFonts w:ascii="Gill Sans MT" w:hAnsi="Gill Sans MT" w:cs="Helvetica"/>
          <w:color w:val="1D2129"/>
          <w:sz w:val="22"/>
          <w:szCs w:val="22"/>
        </w:rPr>
      </w:pPr>
    </w:p>
    <w:p w:rsidR="008D4B8A" w:rsidRDefault="008D4B8A" w:rsidP="007A1330">
      <w:pPr>
        <w:pStyle w:val="NormaleWeb"/>
        <w:shd w:val="clear" w:color="auto" w:fill="FFFFFF"/>
        <w:spacing w:before="0" w:beforeAutospacing="0" w:after="90" w:afterAutospacing="0"/>
        <w:rPr>
          <w:rFonts w:ascii="Gill Sans MT" w:hAnsi="Gill Sans MT" w:cs="Helvetica"/>
          <w:color w:val="1D2129"/>
          <w:sz w:val="22"/>
          <w:szCs w:val="22"/>
        </w:rPr>
      </w:pPr>
    </w:p>
    <w:p w:rsidR="0047782B" w:rsidRDefault="0047782B" w:rsidP="007A1330">
      <w:pPr>
        <w:pStyle w:val="NormaleWeb"/>
        <w:shd w:val="clear" w:color="auto" w:fill="FFFFFF"/>
        <w:spacing w:before="0" w:beforeAutospacing="0" w:after="90" w:afterAutospacing="0"/>
        <w:rPr>
          <w:rFonts w:ascii="Arial" w:hAnsi="Arial" w:cs="Arial"/>
          <w:color w:val="545454"/>
          <w:shd w:val="clear" w:color="auto" w:fill="FFFFFF"/>
        </w:rPr>
      </w:pPr>
      <w:r w:rsidRPr="0047782B">
        <w:rPr>
          <w:rFonts w:ascii="Arial" w:hAnsi="Arial" w:cs="Arial"/>
          <w:shd w:val="clear" w:color="auto" w:fill="FFFFFF"/>
        </w:rPr>
        <w:lastRenderedPageBreak/>
        <w:t>La santità </w:t>
      </w:r>
      <w:r w:rsidRPr="0047782B">
        <w:rPr>
          <w:rStyle w:val="Enfasicorsivo"/>
          <w:rFonts w:ascii="Arial" w:hAnsi="Arial" w:cs="Arial"/>
          <w:b/>
          <w:bCs/>
          <w:i w:val="0"/>
          <w:iCs w:val="0"/>
          <w:shd w:val="clear" w:color="auto" w:fill="FFFFFF"/>
        </w:rPr>
        <w:t>non consiste nel fare cose straordinarie</w:t>
      </w:r>
      <w:r w:rsidRPr="0047782B">
        <w:rPr>
          <w:rFonts w:ascii="Arial" w:hAnsi="Arial" w:cs="Arial"/>
          <w:shd w:val="clear" w:color="auto" w:fill="FFFFFF"/>
        </w:rPr>
        <w:t>, ma nel </w:t>
      </w:r>
      <w:r w:rsidRPr="0047782B">
        <w:rPr>
          <w:rStyle w:val="Enfasicorsivo"/>
          <w:rFonts w:ascii="Arial" w:hAnsi="Arial" w:cs="Arial"/>
          <w:b/>
          <w:bCs/>
          <w:i w:val="0"/>
          <w:iCs w:val="0"/>
          <w:shd w:val="clear" w:color="auto" w:fill="FFFFFF"/>
        </w:rPr>
        <w:t>fare</w:t>
      </w:r>
      <w:r w:rsidRPr="0047782B">
        <w:rPr>
          <w:rFonts w:ascii="Arial" w:hAnsi="Arial" w:cs="Arial"/>
          <w:shd w:val="clear" w:color="auto" w:fill="FFFFFF"/>
        </w:rPr>
        <w:t> le cose ordinarie straordinariamente bene</w:t>
      </w:r>
      <w:r>
        <w:rPr>
          <w:rFonts w:ascii="Arial" w:hAnsi="Arial" w:cs="Arial"/>
          <w:color w:val="545454"/>
          <w:shd w:val="clear" w:color="auto" w:fill="FFFFFF"/>
        </w:rPr>
        <w:t xml:space="preserve">. </w:t>
      </w:r>
      <w:r>
        <w:rPr>
          <w:rFonts w:ascii="Arial" w:hAnsi="Arial" w:cs="Arial"/>
          <w:color w:val="545454"/>
          <w:shd w:val="clear" w:color="auto" w:fill="FFFFFF"/>
        </w:rPr>
        <w:tab/>
      </w:r>
      <w:r>
        <w:rPr>
          <w:rFonts w:ascii="Arial" w:hAnsi="Arial" w:cs="Arial"/>
          <w:color w:val="545454"/>
          <w:shd w:val="clear" w:color="auto" w:fill="FFFFFF"/>
        </w:rPr>
        <w:tab/>
      </w:r>
    </w:p>
    <w:p w:rsidR="00C80F0C" w:rsidRPr="0047782B" w:rsidRDefault="0047782B" w:rsidP="0047782B">
      <w:pPr>
        <w:pStyle w:val="NormaleWeb"/>
        <w:shd w:val="clear" w:color="auto" w:fill="FFFFFF"/>
        <w:spacing w:before="0" w:beforeAutospacing="0" w:after="90" w:afterAutospacing="0"/>
        <w:ind w:left="3540" w:firstLine="708"/>
        <w:rPr>
          <w:rFonts w:ascii="Arial" w:hAnsi="Arial" w:cs="Arial"/>
          <w:shd w:val="clear" w:color="auto" w:fill="FFFFFF"/>
        </w:rPr>
      </w:pPr>
      <w:r w:rsidRPr="0047782B">
        <w:rPr>
          <w:rFonts w:ascii="Arial" w:hAnsi="Arial" w:cs="Arial"/>
          <w:shd w:val="clear" w:color="auto" w:fill="FFFFFF"/>
        </w:rPr>
        <w:t>Santa Teresa del Bambin Gesù</w:t>
      </w:r>
    </w:p>
    <w:p w:rsidR="0047782B" w:rsidRDefault="0047782B" w:rsidP="007A1330">
      <w:pPr>
        <w:pStyle w:val="NormaleWeb"/>
        <w:shd w:val="clear" w:color="auto" w:fill="FFFFFF"/>
        <w:spacing w:before="0" w:beforeAutospacing="0" w:after="90" w:afterAutospacing="0"/>
        <w:rPr>
          <w:rFonts w:ascii="Gill Sans MT" w:hAnsi="Gill Sans MT" w:cs="Helvetica"/>
          <w:color w:val="1D2129"/>
          <w:sz w:val="22"/>
          <w:szCs w:val="22"/>
        </w:rPr>
      </w:pPr>
    </w:p>
    <w:p w:rsidR="007A1330" w:rsidRPr="00F502A5" w:rsidRDefault="007A1330" w:rsidP="007A1330">
      <w:pPr>
        <w:pStyle w:val="NormaleWeb"/>
        <w:shd w:val="clear" w:color="auto" w:fill="FFFFFF"/>
        <w:spacing w:before="0" w:beforeAutospacing="0" w:after="90" w:afterAutospacing="0"/>
        <w:rPr>
          <w:rFonts w:ascii="Gill Sans MT" w:hAnsi="Gill Sans MT" w:cs="Helvetica"/>
          <w:color w:val="1D2129"/>
          <w:sz w:val="22"/>
          <w:szCs w:val="22"/>
        </w:rPr>
      </w:pPr>
      <w:r w:rsidRPr="00F502A5">
        <w:rPr>
          <w:rFonts w:ascii="Gill Sans MT" w:hAnsi="Gill Sans MT" w:cs="Helvetica"/>
          <w:color w:val="1D2129"/>
          <w:sz w:val="22"/>
          <w:szCs w:val="22"/>
        </w:rPr>
        <w:t>Quando lavoravo con gli anziani, il momento più bello e delicato, era quando li mettevo a letto.</w:t>
      </w:r>
      <w:r w:rsidRPr="00F502A5">
        <w:rPr>
          <w:rFonts w:ascii="Gill Sans MT" w:hAnsi="Gill Sans MT" w:cs="Helvetica"/>
          <w:color w:val="1D2129"/>
          <w:sz w:val="22"/>
          <w:szCs w:val="22"/>
        </w:rPr>
        <w:br/>
      </w:r>
      <w:r w:rsidR="000E3310">
        <w:rPr>
          <w:rFonts w:ascii="Gill Sans MT" w:hAnsi="Gill Sans MT" w:cs="Helvetica"/>
          <w:color w:val="1D2129"/>
          <w:sz w:val="22"/>
          <w:szCs w:val="22"/>
        </w:rPr>
        <w:t>I</w:t>
      </w:r>
      <w:r w:rsidRPr="00F502A5">
        <w:rPr>
          <w:rFonts w:ascii="Gill Sans MT" w:hAnsi="Gill Sans MT" w:cs="Helvetica"/>
          <w:color w:val="1D2129"/>
          <w:sz w:val="22"/>
          <w:szCs w:val="22"/>
        </w:rPr>
        <w:t>nfilavo</w:t>
      </w:r>
      <w:r w:rsidR="000E3310">
        <w:rPr>
          <w:rFonts w:ascii="Gill Sans MT" w:hAnsi="Gill Sans MT" w:cs="Helvetica"/>
          <w:color w:val="1D2129"/>
          <w:sz w:val="22"/>
          <w:szCs w:val="22"/>
        </w:rPr>
        <w:t xml:space="preserve"> loro</w:t>
      </w:r>
      <w:r w:rsidRPr="00F502A5">
        <w:rPr>
          <w:rFonts w:ascii="Gill Sans MT" w:hAnsi="Gill Sans MT" w:cs="Helvetica"/>
          <w:color w:val="1D2129"/>
          <w:sz w:val="22"/>
          <w:szCs w:val="22"/>
        </w:rPr>
        <w:t xml:space="preserve"> il pigiama.Piano.Erano di una dolcezza disarmante. </w:t>
      </w:r>
      <w:r w:rsidRPr="00F502A5">
        <w:rPr>
          <w:rFonts w:ascii="Gill Sans MT" w:hAnsi="Gill Sans MT" w:cs="Helvetica"/>
          <w:color w:val="1D2129"/>
          <w:sz w:val="22"/>
          <w:szCs w:val="22"/>
        </w:rPr>
        <w:br/>
        <w:t>Ce li ho ancora qui, i loro sguardi.</w:t>
      </w:r>
      <w:r w:rsidRPr="00F502A5">
        <w:rPr>
          <w:rFonts w:ascii="Gill Sans MT" w:hAnsi="Gill Sans MT" w:cs="Helvetica"/>
          <w:color w:val="1D2129"/>
          <w:sz w:val="22"/>
          <w:szCs w:val="22"/>
        </w:rPr>
        <w:br/>
      </w:r>
      <w:r w:rsidRPr="00F502A5">
        <w:rPr>
          <w:rStyle w:val="textexposedshow"/>
          <w:rFonts w:ascii="Gill Sans MT" w:hAnsi="Gill Sans MT" w:cs="Helvetica"/>
          <w:color w:val="1D2129"/>
          <w:sz w:val="22"/>
          <w:szCs w:val="22"/>
        </w:rPr>
        <w:t>T. la riempivo di baci. Lei aveva un figlio, ma non la veniva mai a trovare. Deve essere stata una donna forte, ma in quella camicia da notte, si perdeva. Non parlava. Almeno con la bocca.</w:t>
      </w:r>
      <w:r w:rsidRPr="00F502A5">
        <w:rPr>
          <w:rFonts w:ascii="Gill Sans MT" w:hAnsi="Gill Sans MT" w:cs="Helvetica"/>
          <w:color w:val="1D2129"/>
          <w:sz w:val="22"/>
          <w:szCs w:val="22"/>
        </w:rPr>
        <w:br/>
      </w:r>
      <w:r w:rsidRPr="00F502A5">
        <w:rPr>
          <w:rStyle w:val="textexposedshow"/>
          <w:rFonts w:ascii="Gill Sans MT" w:hAnsi="Gill Sans MT" w:cs="Helvetica"/>
          <w:color w:val="1D2129"/>
          <w:sz w:val="22"/>
          <w:szCs w:val="22"/>
        </w:rPr>
        <w:t>R. aveva i suoi rituali. Tutte le sue collane sul comodino e i fazzoletti sotto il cuscino. Le lenzuola tirate almeno tre volte, ma era in quel momento che le scendeva la lacrima. Sfruttavo il tempo per tirarle le lenzuola e il cuscino non un cm. più in là, per dirle qualcosa. Una volta abbiamo riso così tanto, che mi sono dovuta aggrappare al letto.</w:t>
      </w:r>
      <w:r w:rsidRPr="00F502A5">
        <w:rPr>
          <w:rFonts w:ascii="Gill Sans MT" w:hAnsi="Gill Sans MT" w:cs="Helvetica"/>
          <w:color w:val="1D2129"/>
          <w:sz w:val="22"/>
          <w:szCs w:val="22"/>
        </w:rPr>
        <w:br/>
      </w:r>
      <w:r w:rsidRPr="00F502A5">
        <w:rPr>
          <w:rStyle w:val="textexposedshow"/>
          <w:rFonts w:ascii="Gill Sans MT" w:hAnsi="Gill Sans MT" w:cs="Helvetica"/>
          <w:color w:val="1D2129"/>
          <w:sz w:val="22"/>
          <w:szCs w:val="22"/>
        </w:rPr>
        <w:t xml:space="preserve">F. tirava un bacio alla foto della mamma. Poi io parlavo alla foto della mamma di non essere gelosa se davo un bacetto al figlio. </w:t>
      </w:r>
      <w:r>
        <w:rPr>
          <w:rStyle w:val="textexposedshow"/>
          <w:rFonts w:ascii="Gill Sans MT" w:hAnsi="Gill Sans MT" w:cs="Helvetica"/>
          <w:color w:val="1D2129"/>
          <w:sz w:val="22"/>
          <w:szCs w:val="22"/>
        </w:rPr>
        <w:t>C</w:t>
      </w:r>
      <w:r w:rsidRPr="00F502A5">
        <w:rPr>
          <w:rStyle w:val="textexposedshow"/>
          <w:rFonts w:ascii="Gill Sans MT" w:hAnsi="Gill Sans MT" w:cs="Helvetica"/>
          <w:color w:val="1D2129"/>
          <w:sz w:val="22"/>
          <w:szCs w:val="22"/>
        </w:rPr>
        <w:t xml:space="preserve">hiudevo la luce e non potevo fare a meno di fermarmi dietro la porta ed ascoltare, perché il suo amico di stanza, M. iniziava a parlare, lui che era stato zitto tutto il giorno e che per infilargli il pigiama dovevamo cantare </w:t>
      </w:r>
      <w:r>
        <w:rPr>
          <w:rStyle w:val="textexposedshow"/>
          <w:rFonts w:ascii="Gill Sans MT" w:hAnsi="Gill Sans MT" w:cs="Helvetica"/>
          <w:color w:val="1D2129"/>
          <w:sz w:val="22"/>
          <w:szCs w:val="22"/>
        </w:rPr>
        <w:t>‘</w:t>
      </w:r>
      <w:r w:rsidRPr="00F502A5">
        <w:rPr>
          <w:rStyle w:val="textexposedshow"/>
          <w:rFonts w:ascii="Gill Sans MT" w:hAnsi="Gill Sans MT" w:cs="Helvetica"/>
          <w:color w:val="1D2129"/>
          <w:sz w:val="22"/>
          <w:szCs w:val="22"/>
        </w:rPr>
        <w:t>Va Pensiero</w:t>
      </w:r>
      <w:r>
        <w:rPr>
          <w:rStyle w:val="textexposedshow"/>
          <w:rFonts w:ascii="Gill Sans MT" w:hAnsi="Gill Sans MT" w:cs="Helvetica"/>
          <w:color w:val="1D2129"/>
          <w:sz w:val="22"/>
          <w:szCs w:val="22"/>
        </w:rPr>
        <w:t>’</w:t>
      </w:r>
      <w:r w:rsidRPr="00F502A5">
        <w:rPr>
          <w:rStyle w:val="textexposedshow"/>
          <w:rFonts w:ascii="Gill Sans MT" w:hAnsi="Gill Sans MT" w:cs="Helvetica"/>
          <w:color w:val="1D2129"/>
          <w:sz w:val="22"/>
          <w:szCs w:val="22"/>
        </w:rPr>
        <w:t>. "Vuoi venire a casa mia?", diceva M. nel buio della stanza. "Non lo so, vediamo domani", gli rispondeva F.</w:t>
      </w:r>
    </w:p>
    <w:p w:rsidR="007A1330" w:rsidRPr="00F502A5" w:rsidRDefault="00111F78" w:rsidP="007A1330">
      <w:pPr>
        <w:pStyle w:val="NormaleWeb"/>
        <w:shd w:val="clear" w:color="auto" w:fill="FFFFFF"/>
        <w:spacing w:before="0" w:beforeAutospacing="0" w:after="90" w:afterAutospacing="0"/>
        <w:rPr>
          <w:rFonts w:ascii="Gill Sans MT" w:hAnsi="Gill Sans MT" w:cs="Helvetica"/>
          <w:color w:val="1D2129"/>
          <w:sz w:val="22"/>
          <w:szCs w:val="22"/>
        </w:rPr>
      </w:pPr>
      <w:r>
        <w:rPr>
          <w:rFonts w:ascii="Gill Sans MT" w:hAnsi="Gill Sans MT" w:cs="Helvetica"/>
          <w:noProof/>
          <w:color w:val="1D2129"/>
        </w:rPr>
        <w:drawing>
          <wp:anchor distT="0" distB="0" distL="114300" distR="114300" simplePos="0" relativeHeight="251657216" behindDoc="0" locked="0" layoutInCell="1" allowOverlap="1">
            <wp:simplePos x="0" y="0"/>
            <wp:positionH relativeFrom="column">
              <wp:posOffset>4023360</wp:posOffset>
            </wp:positionH>
            <wp:positionV relativeFrom="paragraph">
              <wp:posOffset>260985</wp:posOffset>
            </wp:positionV>
            <wp:extent cx="2066925" cy="2962275"/>
            <wp:effectExtent l="19050" t="0" r="9525" b="0"/>
            <wp:wrapSquare wrapText="bothSides"/>
            <wp:docPr id="9" name="Immagine 1" descr="L'immagine può contenere: ga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immagine può contenere: gatto"/>
                    <pic:cNvPicPr>
                      <a:picLocks noChangeAspect="1" noChangeArrowheads="1"/>
                    </pic:cNvPicPr>
                  </pic:nvPicPr>
                  <pic:blipFill>
                    <a:blip r:embed="rId12" cstate="print"/>
                    <a:srcRect/>
                    <a:stretch>
                      <a:fillRect/>
                    </a:stretch>
                  </pic:blipFill>
                  <pic:spPr bwMode="auto">
                    <a:xfrm>
                      <a:off x="0" y="0"/>
                      <a:ext cx="2066925" cy="2962275"/>
                    </a:xfrm>
                    <a:prstGeom prst="rect">
                      <a:avLst/>
                    </a:prstGeom>
                    <a:noFill/>
                    <a:ln w="9525">
                      <a:noFill/>
                      <a:miter lim="800000"/>
                      <a:headEnd/>
                      <a:tailEnd/>
                    </a:ln>
                  </pic:spPr>
                </pic:pic>
              </a:graphicData>
            </a:graphic>
          </wp:anchor>
        </w:drawing>
      </w:r>
      <w:r w:rsidR="007A1330" w:rsidRPr="00F502A5">
        <w:rPr>
          <w:rFonts w:ascii="Gill Sans MT" w:hAnsi="Gill Sans MT" w:cs="Helvetica"/>
          <w:color w:val="1D2129"/>
          <w:sz w:val="22"/>
          <w:szCs w:val="22"/>
        </w:rPr>
        <w:t>I. aveva le caramelle nel cassetto. "Danne una a N.", prima che la sua amica si addormentasse. Ed era il momento che mi parlava del papà.</w:t>
      </w:r>
      <w:r w:rsidR="007A1330" w:rsidRPr="00F502A5">
        <w:rPr>
          <w:rFonts w:ascii="Gill Sans MT" w:hAnsi="Gill Sans MT" w:cs="Helvetica"/>
          <w:color w:val="1D2129"/>
          <w:sz w:val="22"/>
          <w:szCs w:val="22"/>
        </w:rPr>
        <w:br/>
        <w:t>Con A. era un'esplosione di tenerezza, perché dall'alto dei suoi 98 anni si scusava di non riuscire ad abbottonarsi il pigiama. "Sono troppo piccoli i bottoni", gli spiegavo. Avevano combattuto una guerra quelle mani e chissà quante altre. "Dormi bene, eh, a domani" e lui ti seguiva col sorriso finché non uscivi dalla stanza.</w:t>
      </w:r>
      <w:r w:rsidR="007A1330" w:rsidRPr="00F502A5">
        <w:rPr>
          <w:rFonts w:ascii="Gill Sans MT" w:hAnsi="Gill Sans MT" w:cs="Helvetica"/>
          <w:color w:val="1D2129"/>
          <w:sz w:val="22"/>
          <w:szCs w:val="22"/>
        </w:rPr>
        <w:br/>
        <w:t>A. nemmeno parlava, eppure lo faceva. La mano sinistra sotto il capo e gli occhioni neri che facevano silenzio sot</w:t>
      </w:r>
      <w:r w:rsidR="007A1330">
        <w:rPr>
          <w:rFonts w:ascii="Gill Sans MT" w:hAnsi="Gill Sans MT" w:cs="Helvetica"/>
          <w:color w:val="1D2129"/>
          <w:sz w:val="22"/>
          <w:szCs w:val="22"/>
        </w:rPr>
        <w:t>to le palpebre.</w:t>
      </w:r>
      <w:r w:rsidR="007A1330">
        <w:rPr>
          <w:rFonts w:ascii="Gill Sans MT" w:hAnsi="Gill Sans MT" w:cs="Helvetica"/>
          <w:color w:val="1D2129"/>
          <w:sz w:val="22"/>
          <w:szCs w:val="22"/>
        </w:rPr>
        <w:br/>
        <w:t>G. sillabava: "</w:t>
      </w:r>
      <w:r w:rsidR="007A1330" w:rsidRPr="00F502A5">
        <w:rPr>
          <w:rFonts w:ascii="Gill Sans MT" w:hAnsi="Gill Sans MT" w:cs="Helvetica"/>
          <w:color w:val="1D2129"/>
          <w:sz w:val="22"/>
          <w:szCs w:val="22"/>
        </w:rPr>
        <w:t>Ti voglio bene" e ti tratteneva, ma dovevi lasciarla che era ora di cantare con R., che di andare a letto non se ne parlava e N. aveva bisogno della buona notte e di allineare le ciabatte a sinistra del letto.</w:t>
      </w:r>
      <w:r w:rsidR="007A1330" w:rsidRPr="00F502A5">
        <w:rPr>
          <w:rFonts w:ascii="Gill Sans MT" w:hAnsi="Gill Sans MT" w:cs="Helvetica"/>
          <w:color w:val="1D2129"/>
          <w:sz w:val="22"/>
          <w:szCs w:val="22"/>
        </w:rPr>
        <w:br/>
        <w:t>La giornata la salutava L. con la sua ultima boccata di sigaretta e: "Buona notte, a domani".</w:t>
      </w:r>
      <w:r w:rsidR="007A1330" w:rsidRPr="00F502A5">
        <w:rPr>
          <w:rFonts w:ascii="Gill Sans MT" w:hAnsi="Gill Sans MT" w:cs="Helvetica"/>
          <w:color w:val="1D2129"/>
          <w:sz w:val="22"/>
          <w:szCs w:val="22"/>
        </w:rPr>
        <w:br/>
        <w:t>Chissà se la sentivano, la forza che mi davano.</w:t>
      </w:r>
      <w:r w:rsidR="007A1330" w:rsidRPr="00F502A5">
        <w:rPr>
          <w:rFonts w:ascii="Gill Sans MT" w:hAnsi="Gill Sans MT" w:cs="Helvetica"/>
          <w:color w:val="1D2129"/>
          <w:sz w:val="22"/>
          <w:szCs w:val="22"/>
        </w:rPr>
        <w:br/>
        <w:t>Il mondo faceva silenzio intorno a loro, i loro pensieri forse un po' meno</w:t>
      </w:r>
      <w:r w:rsidR="007A1330">
        <w:rPr>
          <w:rFonts w:ascii="Gill Sans MT" w:hAnsi="Gill Sans MT" w:cs="Helvetica"/>
          <w:color w:val="1D2129"/>
          <w:sz w:val="22"/>
          <w:szCs w:val="22"/>
        </w:rPr>
        <w:t xml:space="preserve"> </w:t>
      </w:r>
      <w:r w:rsidR="007A1330" w:rsidRPr="00F502A5">
        <w:rPr>
          <w:rFonts w:ascii="Gill Sans MT" w:hAnsi="Gill Sans MT" w:cs="Helvetica"/>
          <w:color w:val="1D2129"/>
          <w:sz w:val="22"/>
          <w:szCs w:val="22"/>
        </w:rPr>
        <w:t>...</w:t>
      </w:r>
      <w:r w:rsidR="007A1330">
        <w:rPr>
          <w:rFonts w:ascii="Gill Sans MT" w:hAnsi="Gill Sans MT" w:cs="Helvetica"/>
          <w:color w:val="1D2129"/>
          <w:sz w:val="22"/>
          <w:szCs w:val="22"/>
        </w:rPr>
        <w:t xml:space="preserve"> </w:t>
      </w:r>
      <w:r w:rsidR="007A1330" w:rsidRPr="00F502A5">
        <w:rPr>
          <w:rFonts w:ascii="Gill Sans MT" w:hAnsi="Gill Sans MT" w:cs="Helvetica"/>
          <w:color w:val="1D2129"/>
          <w:sz w:val="22"/>
          <w:szCs w:val="22"/>
        </w:rPr>
        <w:t>ma ci pensava M. giù in fondo dall'ultima stanza, da dove echeggiava ancora un flebile ma dolcissimo Va', Pensiero...</w:t>
      </w:r>
    </w:p>
    <w:p w:rsidR="007A1330" w:rsidRDefault="007A1330" w:rsidP="007A1330">
      <w:pPr>
        <w:spacing w:line="240" w:lineRule="auto"/>
        <w:rPr>
          <w:rFonts w:ascii="Gill Sans MT" w:hAnsi="Gill Sans MT"/>
        </w:rPr>
      </w:pPr>
    </w:p>
    <w:p w:rsidR="00A47F8C" w:rsidRPr="00F502A5" w:rsidRDefault="00111F78" w:rsidP="0047782B">
      <w:pPr>
        <w:spacing w:line="240" w:lineRule="auto"/>
        <w:rPr>
          <w:rFonts w:ascii="Gill Sans MT" w:hAnsi="Gill Sans MT"/>
        </w:rPr>
      </w:pPr>
      <w:r>
        <w:rPr>
          <w:rFonts w:ascii="Helvetica" w:hAnsi="Helvetica" w:cs="Helvetica"/>
          <w:noProof/>
          <w:color w:val="1D2129"/>
          <w:sz w:val="21"/>
          <w:szCs w:val="21"/>
          <w:lang w:eastAsia="it-IT"/>
        </w:rPr>
        <w:drawing>
          <wp:anchor distT="0" distB="0" distL="114300" distR="114300" simplePos="0" relativeHeight="251658240" behindDoc="0" locked="0" layoutInCell="1" allowOverlap="1">
            <wp:simplePos x="0" y="0"/>
            <wp:positionH relativeFrom="column">
              <wp:posOffset>-243840</wp:posOffset>
            </wp:positionH>
            <wp:positionV relativeFrom="paragraph">
              <wp:posOffset>99695</wp:posOffset>
            </wp:positionV>
            <wp:extent cx="3745230" cy="2670175"/>
            <wp:effectExtent l="19050" t="0" r="7620" b="0"/>
            <wp:wrapSquare wrapText="bothSides"/>
            <wp:docPr id="8" name="Immagine 1" descr="L'immagine può contenere: una o più persone e spazio al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immagine può contenere: una o più persone e spazio al chiuso"/>
                    <pic:cNvPicPr>
                      <a:picLocks noChangeAspect="1" noChangeArrowheads="1"/>
                    </pic:cNvPicPr>
                  </pic:nvPicPr>
                  <pic:blipFill>
                    <a:blip r:embed="rId13" cstate="print"/>
                    <a:srcRect/>
                    <a:stretch>
                      <a:fillRect/>
                    </a:stretch>
                  </pic:blipFill>
                  <pic:spPr bwMode="auto">
                    <a:xfrm>
                      <a:off x="0" y="0"/>
                      <a:ext cx="3745230" cy="2670175"/>
                    </a:xfrm>
                    <a:prstGeom prst="rect">
                      <a:avLst/>
                    </a:prstGeom>
                    <a:noFill/>
                    <a:ln w="9525">
                      <a:noFill/>
                      <a:miter lim="800000"/>
                      <a:headEnd/>
                      <a:tailEnd/>
                    </a:ln>
                  </pic:spPr>
                </pic:pic>
              </a:graphicData>
            </a:graphic>
          </wp:anchor>
        </w:drawing>
      </w:r>
      <w:r w:rsidR="00A47F8C">
        <w:rPr>
          <w:rFonts w:ascii="Helvetica" w:hAnsi="Helvetica" w:cs="Helvetica"/>
          <w:color w:val="1D2129"/>
          <w:sz w:val="21"/>
          <w:szCs w:val="21"/>
          <w:shd w:val="clear" w:color="auto" w:fill="FFFFFF"/>
        </w:rPr>
        <w:t>Quando I. mi chiama "Pimpinella"</w:t>
      </w:r>
      <w:r w:rsidR="00A47F8C">
        <w:rPr>
          <w:rFonts w:ascii="Helvetica" w:hAnsi="Helvetica" w:cs="Helvetica"/>
          <w:color w:val="1D2129"/>
          <w:sz w:val="21"/>
          <w:szCs w:val="21"/>
        </w:rPr>
        <w:br/>
      </w:r>
      <w:r w:rsidR="00A47F8C">
        <w:rPr>
          <w:rFonts w:ascii="Helvetica" w:hAnsi="Helvetica" w:cs="Helvetica"/>
          <w:color w:val="1D2129"/>
          <w:sz w:val="21"/>
          <w:szCs w:val="21"/>
          <w:shd w:val="clear" w:color="auto" w:fill="FFFFFF"/>
        </w:rPr>
        <w:t>Quando A. mi dice "grazie fija mia"</w:t>
      </w:r>
      <w:r w:rsidR="00A47F8C">
        <w:rPr>
          <w:rFonts w:ascii="Helvetica" w:hAnsi="Helvetica" w:cs="Helvetica"/>
          <w:color w:val="1D2129"/>
          <w:sz w:val="21"/>
          <w:szCs w:val="21"/>
        </w:rPr>
        <w:br/>
      </w:r>
      <w:r w:rsidR="00A47F8C">
        <w:rPr>
          <w:rFonts w:ascii="Helvetica" w:hAnsi="Helvetica" w:cs="Helvetica"/>
          <w:color w:val="1D2129"/>
          <w:sz w:val="21"/>
          <w:szCs w:val="21"/>
          <w:shd w:val="clear" w:color="auto" w:fill="FFFFFF"/>
        </w:rPr>
        <w:t>Quando a R. ho detto "ecco il cuscino", e lei: "chi è Franceschino?"</w:t>
      </w:r>
      <w:r w:rsidR="00A47F8C">
        <w:rPr>
          <w:rFonts w:ascii="Helvetica" w:hAnsi="Helvetica" w:cs="Helvetica"/>
          <w:color w:val="1D2129"/>
          <w:sz w:val="21"/>
          <w:szCs w:val="21"/>
        </w:rPr>
        <w:br/>
      </w:r>
      <w:r w:rsidR="00A47F8C">
        <w:rPr>
          <w:rFonts w:ascii="Helvetica" w:hAnsi="Helvetica" w:cs="Helvetica"/>
          <w:color w:val="1D2129"/>
          <w:sz w:val="21"/>
          <w:szCs w:val="21"/>
          <w:shd w:val="clear" w:color="auto" w:fill="FFFFFF"/>
        </w:rPr>
        <w:t>Quando G. mi dice "ti voglio bene"</w:t>
      </w:r>
      <w:r w:rsidR="00A47F8C">
        <w:rPr>
          <w:rFonts w:ascii="Helvetica" w:hAnsi="Helvetica" w:cs="Helvetica"/>
          <w:color w:val="1D2129"/>
          <w:sz w:val="21"/>
          <w:szCs w:val="21"/>
        </w:rPr>
        <w:br/>
      </w:r>
      <w:r w:rsidR="00A47F8C">
        <w:rPr>
          <w:rFonts w:ascii="Helvetica" w:hAnsi="Helvetica" w:cs="Helvetica"/>
          <w:color w:val="1D2129"/>
          <w:sz w:val="21"/>
          <w:szCs w:val="21"/>
          <w:shd w:val="clear" w:color="auto" w:fill="FFFFFF"/>
        </w:rPr>
        <w:t>Quando G. non parla ma mi guarda</w:t>
      </w:r>
      <w:r w:rsidR="00A47F8C">
        <w:rPr>
          <w:rFonts w:ascii="Helvetica" w:hAnsi="Helvetica" w:cs="Helvetica"/>
          <w:color w:val="1D2129"/>
          <w:sz w:val="21"/>
          <w:szCs w:val="21"/>
        </w:rPr>
        <w:br/>
      </w:r>
      <w:r w:rsidR="00A47F8C">
        <w:rPr>
          <w:rFonts w:ascii="Helvetica" w:hAnsi="Helvetica" w:cs="Helvetica"/>
          <w:color w:val="1D2129"/>
          <w:sz w:val="21"/>
          <w:szCs w:val="21"/>
          <w:shd w:val="clear" w:color="auto" w:fill="FFFFFF"/>
        </w:rPr>
        <w:t>Quando N. mi dice almeno 50volte al giorno: "me porti a fumà?"</w:t>
      </w:r>
      <w:r w:rsidR="00A47F8C">
        <w:rPr>
          <w:rFonts w:ascii="Helvetica" w:hAnsi="Helvetica" w:cs="Helvetica"/>
          <w:color w:val="1D2129"/>
          <w:sz w:val="21"/>
          <w:szCs w:val="21"/>
        </w:rPr>
        <w:br/>
      </w:r>
      <w:r w:rsidR="00A47F8C">
        <w:rPr>
          <w:rFonts w:ascii="Helvetica" w:hAnsi="Helvetica" w:cs="Helvetica"/>
          <w:color w:val="1D2129"/>
          <w:sz w:val="21"/>
          <w:szCs w:val="21"/>
          <w:shd w:val="clear" w:color="auto" w:fill="FFFFFF"/>
        </w:rPr>
        <w:t>Quando M. canta Va pensiero....</w:t>
      </w:r>
      <w:r w:rsidR="00A47F8C">
        <w:rPr>
          <w:rFonts w:ascii="Helvetica" w:hAnsi="Helvetica" w:cs="Helvetica"/>
          <w:color w:val="1D2129"/>
          <w:sz w:val="21"/>
          <w:szCs w:val="21"/>
        </w:rPr>
        <w:br/>
      </w:r>
      <w:r w:rsidR="00A47F8C">
        <w:rPr>
          <w:rFonts w:ascii="Helvetica" w:hAnsi="Helvetica" w:cs="Helvetica"/>
          <w:color w:val="1D2129"/>
          <w:sz w:val="21"/>
          <w:szCs w:val="21"/>
          <w:shd w:val="clear" w:color="auto" w:fill="FFFFFF"/>
        </w:rPr>
        <w:t>... quando arrivo a fine giornata e quello che io volevo provare a dare a voi, voi lo avete dato a me.</w:t>
      </w:r>
    </w:p>
    <w:p w:rsidR="007A1330" w:rsidRDefault="00A47F8C" w:rsidP="007A1330">
      <w:pPr>
        <w:spacing w:line="240" w:lineRule="auto"/>
        <w:rPr>
          <w:rFonts w:ascii="Gill Sans MT" w:hAnsi="Gill Sans MT"/>
        </w:rPr>
      </w:pPr>
      <w:r>
        <w:rPr>
          <w:rFonts w:ascii="Gill Sans MT" w:hAnsi="Gill Sans MT"/>
        </w:rPr>
        <w:t xml:space="preserve">    </w:t>
      </w:r>
      <w:r>
        <w:rPr>
          <w:rFonts w:ascii="Gill Sans MT" w:hAnsi="Gill Sans MT"/>
        </w:rPr>
        <w:tab/>
        <w:t>Maria Grazia Zen</w:t>
      </w:r>
    </w:p>
    <w:p w:rsidR="00A47F8C" w:rsidRDefault="00A47F8C" w:rsidP="007A1330">
      <w:pPr>
        <w:spacing w:line="240" w:lineRule="auto"/>
        <w:rPr>
          <w:rFonts w:ascii="Gill Sans MT" w:hAnsi="Gill Sans MT"/>
        </w:rPr>
      </w:pPr>
    </w:p>
    <w:p w:rsidR="00A47F8C" w:rsidRPr="008E5706" w:rsidRDefault="00A47F8C" w:rsidP="007A1330">
      <w:pPr>
        <w:spacing w:line="240" w:lineRule="auto"/>
        <w:rPr>
          <w:rFonts w:ascii="Gill Sans MT" w:hAnsi="Gill Sans MT"/>
          <w:b/>
          <w:u w:val="single"/>
        </w:rPr>
      </w:pPr>
      <w:r w:rsidRPr="008E5706">
        <w:rPr>
          <w:rFonts w:ascii="Gill Sans MT" w:hAnsi="Gill Sans MT"/>
          <w:b/>
          <w:u w:val="single"/>
        </w:rPr>
        <w:t>IL DIACONATO PERMANENTE</w:t>
      </w:r>
    </w:p>
    <w:p w:rsidR="005032EE" w:rsidRDefault="00A47F8C" w:rsidP="00A47F8C">
      <w:pPr>
        <w:spacing w:after="0" w:line="240" w:lineRule="auto"/>
        <w:jc w:val="both"/>
        <w:textAlignment w:val="baseline"/>
        <w:rPr>
          <w:color w:val="000000"/>
          <w:sz w:val="28"/>
          <w:szCs w:val="28"/>
        </w:rPr>
      </w:pPr>
      <w:r w:rsidRPr="006E1161">
        <w:rPr>
          <w:color w:val="000000"/>
          <w:sz w:val="28"/>
          <w:szCs w:val="28"/>
        </w:rPr>
        <w:t>Carissimi fratelli e sorell</w:t>
      </w:r>
      <w:r>
        <w:rPr>
          <w:color w:val="000000"/>
          <w:sz w:val="28"/>
          <w:szCs w:val="28"/>
        </w:rPr>
        <w:t>e in Cristo che leggete,</w:t>
      </w:r>
      <w:r w:rsidRPr="006E1161">
        <w:rPr>
          <w:color w:val="000000"/>
          <w:sz w:val="28"/>
          <w:szCs w:val="28"/>
        </w:rPr>
        <w:t xml:space="preserve"> sono d.</w:t>
      </w:r>
      <w:r>
        <w:rPr>
          <w:color w:val="000000"/>
          <w:sz w:val="28"/>
          <w:szCs w:val="28"/>
        </w:rPr>
        <w:t xml:space="preserve"> </w:t>
      </w:r>
      <w:r w:rsidRPr="006E1161">
        <w:rPr>
          <w:color w:val="000000"/>
          <w:sz w:val="28"/>
          <w:szCs w:val="28"/>
        </w:rPr>
        <w:t>Corrado, diacono permanente incardi</w:t>
      </w:r>
      <w:r>
        <w:rPr>
          <w:color w:val="000000"/>
          <w:sz w:val="28"/>
          <w:szCs w:val="28"/>
        </w:rPr>
        <w:t xml:space="preserve">nato nella Chiesa di S. Antonio </w:t>
      </w:r>
      <w:r w:rsidRPr="006E1161">
        <w:rPr>
          <w:color w:val="000000"/>
          <w:sz w:val="28"/>
          <w:szCs w:val="28"/>
        </w:rPr>
        <w:t xml:space="preserve">in Terni, elevata a Santuario dei </w:t>
      </w:r>
      <w:r>
        <w:rPr>
          <w:color w:val="000000"/>
          <w:sz w:val="28"/>
          <w:szCs w:val="28"/>
        </w:rPr>
        <w:t>P</w:t>
      </w:r>
      <w:r w:rsidRPr="006E1161">
        <w:rPr>
          <w:color w:val="000000"/>
          <w:sz w:val="28"/>
          <w:szCs w:val="28"/>
        </w:rPr>
        <w:t xml:space="preserve">rotomartiri francescani e retta dai frati Minori. Con queste mie righe vorrei un pochino provare a </w:t>
      </w:r>
      <w:r>
        <w:rPr>
          <w:color w:val="000000"/>
          <w:sz w:val="28"/>
          <w:szCs w:val="28"/>
        </w:rPr>
        <w:t>illustr</w:t>
      </w:r>
      <w:r w:rsidRPr="006E1161">
        <w:rPr>
          <w:color w:val="000000"/>
          <w:sz w:val="28"/>
          <w:szCs w:val="28"/>
        </w:rPr>
        <w:t>are la figura e il min</w:t>
      </w:r>
      <w:r>
        <w:rPr>
          <w:color w:val="000000"/>
          <w:sz w:val="28"/>
          <w:szCs w:val="28"/>
        </w:rPr>
        <w:t>istero del Diaconato permanente</w:t>
      </w:r>
      <w:r w:rsidRPr="006E1161">
        <w:rPr>
          <w:color w:val="000000"/>
          <w:sz w:val="28"/>
          <w:szCs w:val="28"/>
        </w:rPr>
        <w:t>.</w:t>
      </w:r>
      <w:r>
        <w:rPr>
          <w:color w:val="000000"/>
          <w:sz w:val="28"/>
          <w:szCs w:val="28"/>
        </w:rPr>
        <w:t xml:space="preserve"> In effetti pochi ancora sanno chi è e che ruolo ha nella Chiesa,questa figura un po’ emblematica;qualcuno crede sia un mezzo prete,altri un superchierichetto, ma invece ha una sua collocazione e una sua dignità ben specifiche riconosciute appunto da un Sacramento.</w:t>
      </w:r>
    </w:p>
    <w:p w:rsidR="00A47F8C" w:rsidRDefault="00A47F8C" w:rsidP="00A47F8C">
      <w:pPr>
        <w:spacing w:after="0" w:line="240" w:lineRule="auto"/>
        <w:jc w:val="both"/>
        <w:textAlignment w:val="baseline"/>
        <w:rPr>
          <w:color w:val="000000"/>
          <w:sz w:val="28"/>
          <w:szCs w:val="28"/>
        </w:rPr>
      </w:pPr>
      <w:r>
        <w:rPr>
          <w:color w:val="000000"/>
          <w:sz w:val="28"/>
          <w:szCs w:val="28"/>
        </w:rPr>
        <w:t xml:space="preserve"> </w:t>
      </w:r>
      <w:r w:rsidRPr="006E1161">
        <w:rPr>
          <w:color w:val="000000"/>
          <w:sz w:val="28"/>
          <w:szCs w:val="28"/>
        </w:rPr>
        <w:t xml:space="preserve">Il termine diacono = servo, indica uno dei tre ministeri in cui </w:t>
      </w:r>
      <w:r>
        <w:rPr>
          <w:color w:val="000000"/>
          <w:sz w:val="28"/>
          <w:szCs w:val="28"/>
        </w:rPr>
        <w:t>si articola il sacramento dell'O</w:t>
      </w:r>
      <w:r w:rsidRPr="006E1161">
        <w:rPr>
          <w:color w:val="000000"/>
          <w:sz w:val="28"/>
          <w:szCs w:val="28"/>
        </w:rPr>
        <w:t xml:space="preserve">rdine sacro: </w:t>
      </w:r>
      <w:r w:rsidRPr="006E1161">
        <w:rPr>
          <w:b/>
          <w:i/>
          <w:color w:val="000000"/>
          <w:sz w:val="28"/>
          <w:szCs w:val="28"/>
        </w:rPr>
        <w:t>episcopato, presbiterato e diaconato</w:t>
      </w:r>
      <w:r w:rsidRPr="006E1161">
        <w:rPr>
          <w:color w:val="000000"/>
          <w:sz w:val="28"/>
          <w:szCs w:val="28"/>
        </w:rPr>
        <w:t xml:space="preserve">. Il termine stesso richiama il concetto di servizio. </w:t>
      </w:r>
      <w:r w:rsidRPr="006E1161">
        <w:rPr>
          <w:rFonts w:eastAsia="Times New Roman" w:cs="Tahoma"/>
          <w:color w:val="373737"/>
          <w:sz w:val="28"/>
          <w:szCs w:val="28"/>
          <w:lang w:eastAsia="it-IT"/>
        </w:rPr>
        <w:t>Il diacono è chiamato ad esercitare la </w:t>
      </w:r>
      <w:r w:rsidRPr="006E1161">
        <w:rPr>
          <w:rFonts w:eastAsia="Times New Roman" w:cs="Tahoma"/>
          <w:b/>
          <w:bCs/>
          <w:color w:val="373737"/>
          <w:sz w:val="28"/>
          <w:szCs w:val="28"/>
          <w:lang w:eastAsia="it-IT"/>
        </w:rPr>
        <w:t>triplice diaconia della Parola, dell’Eucarestia, della Carità,</w:t>
      </w:r>
      <w:r w:rsidRPr="006E1161">
        <w:rPr>
          <w:rFonts w:eastAsia="Times New Roman" w:cs="Tahoma"/>
          <w:color w:val="000000"/>
          <w:sz w:val="28"/>
          <w:szCs w:val="28"/>
          <w:lang w:eastAsia="it-IT"/>
        </w:rPr>
        <w:t xml:space="preserve"> </w:t>
      </w:r>
      <w:r w:rsidRPr="006E1161">
        <w:rPr>
          <w:rFonts w:eastAsia="Times New Roman" w:cs="Tahoma"/>
          <w:color w:val="373737"/>
          <w:sz w:val="28"/>
          <w:szCs w:val="28"/>
          <w:lang w:eastAsia="it-IT"/>
        </w:rPr>
        <w:t> intimamente correlate tra loro poich</w:t>
      </w:r>
      <w:r>
        <w:rPr>
          <w:rFonts w:eastAsia="Times New Roman" w:cs="Tahoma"/>
          <w:color w:val="373737"/>
          <w:sz w:val="28"/>
          <w:szCs w:val="28"/>
          <w:lang w:eastAsia="it-IT"/>
        </w:rPr>
        <w:t>é</w:t>
      </w:r>
      <w:r w:rsidRPr="006E1161">
        <w:rPr>
          <w:rFonts w:eastAsia="Times New Roman" w:cs="Tahoma"/>
          <w:color w:val="373737"/>
          <w:sz w:val="28"/>
          <w:szCs w:val="28"/>
          <w:lang w:eastAsia="it-IT"/>
        </w:rPr>
        <w:t xml:space="preserve"> la Parola conduce al ministero dell’altare, il quale, a sua volta, spinge a tradurre la liturgia in vita, che sboccia nella carità=</w:t>
      </w:r>
      <w:r w:rsidRPr="006E1161">
        <w:rPr>
          <w:color w:val="000000"/>
          <w:sz w:val="28"/>
          <w:szCs w:val="28"/>
        </w:rPr>
        <w:t>carisma proprio del diacono e cioè sua specifica grazia sacramentale,quella di essere animatore del servizio non solo all'altare ma in tutti gli ambiti dove gli uomini vivono.</w:t>
      </w:r>
    </w:p>
    <w:p w:rsidR="00DD18B5" w:rsidRDefault="00DD18B5" w:rsidP="00A47F8C">
      <w:pPr>
        <w:spacing w:after="0" w:line="240" w:lineRule="auto"/>
        <w:jc w:val="both"/>
        <w:textAlignment w:val="baseline"/>
        <w:rPr>
          <w:b/>
          <w:color w:val="000000"/>
          <w:sz w:val="28"/>
          <w:szCs w:val="28"/>
        </w:rPr>
      </w:pPr>
    </w:p>
    <w:p w:rsidR="00A47F8C" w:rsidRPr="005032EE" w:rsidRDefault="00A47F8C" w:rsidP="00A47F8C">
      <w:pPr>
        <w:spacing w:after="0" w:line="240" w:lineRule="auto"/>
        <w:jc w:val="both"/>
        <w:textAlignment w:val="baseline"/>
        <w:rPr>
          <w:b/>
          <w:i/>
          <w:color w:val="000000"/>
          <w:sz w:val="28"/>
          <w:szCs w:val="28"/>
        </w:rPr>
      </w:pPr>
      <w:r w:rsidRPr="005032EE">
        <w:rPr>
          <w:b/>
          <w:i/>
          <w:color w:val="000000"/>
          <w:sz w:val="28"/>
          <w:szCs w:val="28"/>
        </w:rPr>
        <w:t>LA PREPARAZIONE:</w:t>
      </w:r>
    </w:p>
    <w:p w:rsidR="00A47F8C" w:rsidRDefault="00A47F8C" w:rsidP="00A47F8C">
      <w:pPr>
        <w:spacing w:after="0" w:line="240" w:lineRule="auto"/>
        <w:jc w:val="both"/>
        <w:textAlignment w:val="baseline"/>
        <w:rPr>
          <w:color w:val="000000"/>
          <w:sz w:val="28"/>
          <w:szCs w:val="28"/>
        </w:rPr>
      </w:pPr>
      <w:r w:rsidRPr="006E1161">
        <w:rPr>
          <w:color w:val="000000"/>
          <w:sz w:val="28"/>
          <w:szCs w:val="28"/>
        </w:rPr>
        <w:t xml:space="preserve"> Prima di esercitare </w:t>
      </w:r>
      <w:r>
        <w:rPr>
          <w:color w:val="000000"/>
          <w:sz w:val="28"/>
          <w:szCs w:val="28"/>
        </w:rPr>
        <w:t>questo Ministero,</w:t>
      </w:r>
      <w:r w:rsidRPr="006E1161">
        <w:rPr>
          <w:color w:val="000000"/>
          <w:sz w:val="28"/>
          <w:szCs w:val="28"/>
        </w:rPr>
        <w:t xml:space="preserve"> si richied</w:t>
      </w:r>
      <w:r>
        <w:rPr>
          <w:color w:val="000000"/>
          <w:sz w:val="28"/>
          <w:szCs w:val="28"/>
        </w:rPr>
        <w:t>ono</w:t>
      </w:r>
      <w:r w:rsidRPr="006E1161">
        <w:rPr>
          <w:color w:val="000000"/>
          <w:sz w:val="28"/>
          <w:szCs w:val="28"/>
        </w:rPr>
        <w:t xml:space="preserve"> </w:t>
      </w:r>
      <w:r>
        <w:rPr>
          <w:color w:val="000000"/>
          <w:sz w:val="28"/>
          <w:szCs w:val="28"/>
        </w:rPr>
        <w:t xml:space="preserve"> studi teologici e o</w:t>
      </w:r>
      <w:r w:rsidRPr="006E1161">
        <w:rPr>
          <w:color w:val="000000"/>
          <w:sz w:val="28"/>
          <w:szCs w:val="28"/>
        </w:rPr>
        <w:t>ltre alla congrua preparazione culturale, sono richieste l'esercizio delle virtù teologali, lo spirito di preghiera, amore alla Chiesa,  capacità di dialogo,  serietà morale e forte senso di equilibrio e di responsabilità.</w:t>
      </w:r>
    </w:p>
    <w:p w:rsidR="00DD18B5" w:rsidRDefault="00DD18B5" w:rsidP="00A47F8C">
      <w:pPr>
        <w:spacing w:after="0" w:line="240" w:lineRule="auto"/>
        <w:jc w:val="both"/>
        <w:textAlignment w:val="baseline"/>
        <w:rPr>
          <w:b/>
          <w:color w:val="000000"/>
          <w:sz w:val="28"/>
          <w:szCs w:val="28"/>
        </w:rPr>
      </w:pPr>
    </w:p>
    <w:p w:rsidR="00A47F8C" w:rsidRPr="005032EE" w:rsidRDefault="00A47F8C" w:rsidP="00A47F8C">
      <w:pPr>
        <w:spacing w:after="0" w:line="240" w:lineRule="auto"/>
        <w:jc w:val="both"/>
        <w:textAlignment w:val="baseline"/>
        <w:rPr>
          <w:b/>
          <w:i/>
          <w:color w:val="000000"/>
          <w:sz w:val="28"/>
          <w:szCs w:val="28"/>
        </w:rPr>
      </w:pPr>
      <w:r w:rsidRPr="005032EE">
        <w:rPr>
          <w:b/>
          <w:i/>
          <w:color w:val="000000"/>
          <w:sz w:val="28"/>
          <w:szCs w:val="28"/>
        </w:rPr>
        <w:t>L’INCARDINAZIONE:</w:t>
      </w:r>
    </w:p>
    <w:p w:rsidR="00A47F8C" w:rsidRDefault="00A47F8C" w:rsidP="00A47F8C">
      <w:pPr>
        <w:spacing w:after="0" w:line="240" w:lineRule="auto"/>
        <w:jc w:val="both"/>
        <w:textAlignment w:val="baseline"/>
        <w:rPr>
          <w:rFonts w:eastAsia="Times New Roman" w:cs="Helvetica"/>
          <w:color w:val="141412"/>
          <w:sz w:val="28"/>
          <w:szCs w:val="28"/>
          <w:lang w:eastAsia="it-IT"/>
        </w:rPr>
      </w:pPr>
      <w:r w:rsidRPr="006E1161">
        <w:rPr>
          <w:color w:val="000000"/>
          <w:sz w:val="28"/>
          <w:szCs w:val="28"/>
        </w:rPr>
        <w:t xml:space="preserve"> </w:t>
      </w:r>
      <w:r w:rsidRPr="006E1161">
        <w:rPr>
          <w:rFonts w:eastAsia="Times New Roman" w:cs="Helvetica"/>
          <w:bCs/>
          <w:iCs/>
          <w:color w:val="141412"/>
          <w:sz w:val="28"/>
          <w:szCs w:val="28"/>
          <w:lang w:eastAsia="it-IT"/>
        </w:rPr>
        <w:t xml:space="preserve">Nella pratica,una volta </w:t>
      </w:r>
      <w:r w:rsidRPr="006E1161">
        <w:rPr>
          <w:rFonts w:cs="Helvetica"/>
          <w:bCs/>
          <w:iCs/>
          <w:color w:val="141412"/>
          <w:sz w:val="28"/>
          <w:szCs w:val="28"/>
        </w:rPr>
        <w:t xml:space="preserve">terminati gli studi e </w:t>
      </w:r>
      <w:r>
        <w:rPr>
          <w:rFonts w:eastAsia="Times New Roman" w:cs="Helvetica"/>
          <w:bCs/>
          <w:iCs/>
          <w:color w:val="141412"/>
          <w:sz w:val="28"/>
          <w:szCs w:val="28"/>
          <w:lang w:eastAsia="it-IT"/>
        </w:rPr>
        <w:t>ricevuto l’Ordine Sacro attraverso l’imposizione delle mani con l’effusione dello Spirito Santo da parte del Vescovo,</w:t>
      </w:r>
      <w:r w:rsidRPr="006E1161">
        <w:rPr>
          <w:rFonts w:eastAsia="Times New Roman" w:cs="Helvetica"/>
          <w:bCs/>
          <w:iCs/>
          <w:color w:val="141412"/>
          <w:sz w:val="28"/>
          <w:szCs w:val="28"/>
          <w:lang w:eastAsia="it-IT"/>
        </w:rPr>
        <w:t xml:space="preserve">il diacono è </w:t>
      </w:r>
      <w:r w:rsidRPr="006E1161">
        <w:rPr>
          <w:rFonts w:eastAsia="Times New Roman" w:cs="Tahoma"/>
          <w:b/>
          <w:bCs/>
          <w:color w:val="373737"/>
          <w:sz w:val="28"/>
          <w:szCs w:val="28"/>
          <w:lang w:eastAsia="it-IT"/>
        </w:rPr>
        <w:t>incardinato nella Chiesa particolare (la Diocesi</w:t>
      </w:r>
      <w:r w:rsidRPr="006E1161">
        <w:rPr>
          <w:rFonts w:eastAsia="Times New Roman" w:cs="Tahoma"/>
          <w:color w:val="373737"/>
          <w:sz w:val="28"/>
          <w:szCs w:val="28"/>
          <w:lang w:eastAsia="it-IT"/>
        </w:rPr>
        <w:t>); questo comporta l’obbligo del servizio ministeriale (assegnato dal Vescovo)</w:t>
      </w:r>
      <w:r>
        <w:rPr>
          <w:rFonts w:eastAsia="Times New Roman" w:cs="Tahoma"/>
          <w:color w:val="373737"/>
          <w:sz w:val="28"/>
          <w:szCs w:val="28"/>
          <w:lang w:eastAsia="it-IT"/>
        </w:rPr>
        <w:t>,</w:t>
      </w:r>
      <w:r w:rsidRPr="006E1161">
        <w:rPr>
          <w:rFonts w:eastAsia="Times New Roman" w:cs="Tahoma"/>
          <w:color w:val="373737"/>
          <w:sz w:val="28"/>
          <w:szCs w:val="28"/>
          <w:lang w:eastAsia="it-IT"/>
        </w:rPr>
        <w:t xml:space="preserve"> </w:t>
      </w:r>
      <w:r>
        <w:rPr>
          <w:rFonts w:eastAsia="Times New Roman" w:cs="Tahoma"/>
          <w:color w:val="373737"/>
          <w:sz w:val="28"/>
          <w:szCs w:val="28"/>
          <w:lang w:eastAsia="it-IT"/>
        </w:rPr>
        <w:t>pr</w:t>
      </w:r>
      <w:r w:rsidRPr="006E1161">
        <w:rPr>
          <w:rFonts w:eastAsia="Times New Roman" w:cs="Tahoma"/>
          <w:color w:val="373737"/>
          <w:sz w:val="28"/>
          <w:szCs w:val="28"/>
          <w:lang w:eastAsia="it-IT"/>
        </w:rPr>
        <w:t>esso una parrocchia o un servizio diocesano. La sua appartenenza ad una ben determinata comunità cristiana deve</w:t>
      </w:r>
      <w:r>
        <w:rPr>
          <w:rFonts w:eastAsia="Times New Roman" w:cs="Tahoma"/>
          <w:color w:val="373737"/>
          <w:sz w:val="28"/>
          <w:szCs w:val="28"/>
          <w:lang w:eastAsia="it-IT"/>
        </w:rPr>
        <w:t xml:space="preserve"> essere </w:t>
      </w:r>
      <w:r w:rsidRPr="006E1161">
        <w:rPr>
          <w:rFonts w:eastAsia="Times New Roman" w:cs="Tahoma"/>
          <w:color w:val="373737"/>
          <w:sz w:val="28"/>
          <w:szCs w:val="28"/>
          <w:lang w:eastAsia="it-IT"/>
        </w:rPr>
        <w:t>effettiva e profonda , spirituale e affettiva</w:t>
      </w:r>
      <w:r>
        <w:rPr>
          <w:rFonts w:eastAsia="Times New Roman" w:cs="Tahoma"/>
          <w:color w:val="373737"/>
          <w:sz w:val="28"/>
          <w:szCs w:val="28"/>
          <w:lang w:eastAsia="it-IT"/>
        </w:rPr>
        <w:t>.</w:t>
      </w:r>
      <w:r w:rsidRPr="006E1161">
        <w:rPr>
          <w:rFonts w:eastAsia="Times New Roman" w:cs="Tahoma"/>
          <w:color w:val="373737"/>
          <w:sz w:val="28"/>
          <w:szCs w:val="28"/>
          <w:lang w:eastAsia="it-IT"/>
        </w:rPr>
        <w:t xml:space="preserve"> </w:t>
      </w:r>
      <w:r>
        <w:rPr>
          <w:rFonts w:eastAsia="Times New Roman" w:cs="Tahoma"/>
          <w:color w:val="373737"/>
          <w:sz w:val="28"/>
          <w:szCs w:val="28"/>
          <w:lang w:eastAsia="it-IT"/>
        </w:rPr>
        <w:t>I</w:t>
      </w:r>
      <w:r>
        <w:rPr>
          <w:rFonts w:eastAsia="Times New Roman" w:cs="Helvetica"/>
          <w:bCs/>
          <w:iCs/>
          <w:color w:val="141412"/>
          <w:sz w:val="28"/>
          <w:szCs w:val="28"/>
          <w:lang w:eastAsia="it-IT"/>
        </w:rPr>
        <w:t>l suo</w:t>
      </w:r>
      <w:r w:rsidRPr="006E1161">
        <w:rPr>
          <w:rFonts w:eastAsia="Times New Roman" w:cs="Helvetica"/>
          <w:bCs/>
          <w:iCs/>
          <w:color w:val="141412"/>
          <w:sz w:val="28"/>
          <w:szCs w:val="28"/>
          <w:lang w:eastAsia="it-IT"/>
        </w:rPr>
        <w:t xml:space="preserve"> ministero si esplica in diversi contesti pastorali e</w:t>
      </w:r>
      <w:r w:rsidRPr="006E1161">
        <w:rPr>
          <w:rFonts w:eastAsia="Times New Roman" w:cs="Helvetica"/>
          <w:bCs/>
          <w:i/>
          <w:iCs/>
          <w:color w:val="141412"/>
          <w:sz w:val="28"/>
          <w:szCs w:val="28"/>
          <w:lang w:eastAsia="it-IT"/>
        </w:rPr>
        <w:t xml:space="preserve"> </w:t>
      </w:r>
      <w:r w:rsidRPr="006E1161">
        <w:rPr>
          <w:rFonts w:eastAsia="Times New Roman" w:cs="Helvetica"/>
          <w:color w:val="141412"/>
          <w:sz w:val="28"/>
          <w:szCs w:val="28"/>
          <w:lang w:eastAsia="it-IT"/>
        </w:rPr>
        <w:t>si caratterizza nell’esercizio dei “tre  </w:t>
      </w:r>
      <w:r w:rsidRPr="006E1161">
        <w:rPr>
          <w:rFonts w:eastAsia="Times New Roman" w:cs="Helvetica"/>
          <w:i/>
          <w:iCs/>
          <w:color w:val="141412"/>
          <w:sz w:val="28"/>
          <w:szCs w:val="28"/>
          <w:lang w:eastAsia="it-IT"/>
        </w:rPr>
        <w:t>munera”</w:t>
      </w:r>
      <w:r w:rsidRPr="006E1161">
        <w:rPr>
          <w:rFonts w:eastAsia="Times New Roman" w:cs="Helvetica"/>
          <w:color w:val="141412"/>
          <w:sz w:val="28"/>
          <w:szCs w:val="28"/>
          <w:lang w:eastAsia="it-IT"/>
        </w:rPr>
        <w:t xml:space="preserve"> :Munus Docendi - Munus Santificandi- </w:t>
      </w:r>
      <w:r>
        <w:rPr>
          <w:rFonts w:eastAsia="Times New Roman" w:cs="Helvetica"/>
          <w:color w:val="141412"/>
          <w:sz w:val="28"/>
          <w:szCs w:val="28"/>
          <w:lang w:eastAsia="it-IT"/>
        </w:rPr>
        <w:t>M</w:t>
      </w:r>
      <w:r w:rsidRPr="006E1161">
        <w:rPr>
          <w:rFonts w:eastAsia="Times New Roman" w:cs="Helvetica"/>
          <w:color w:val="141412"/>
          <w:sz w:val="28"/>
          <w:szCs w:val="28"/>
          <w:lang w:eastAsia="it-IT"/>
        </w:rPr>
        <w:t>unus  Regendi-</w:t>
      </w:r>
      <w:r w:rsidRPr="006E1161">
        <w:rPr>
          <w:rFonts w:cs="Helvetica"/>
          <w:color w:val="141412"/>
          <w:sz w:val="28"/>
          <w:szCs w:val="28"/>
        </w:rPr>
        <w:t xml:space="preserve"> </w:t>
      </w:r>
      <w:r w:rsidRPr="006E1161">
        <w:rPr>
          <w:rFonts w:eastAsia="Times New Roman" w:cs="Helvetica"/>
          <w:color w:val="141412"/>
          <w:sz w:val="28"/>
          <w:szCs w:val="28"/>
          <w:lang w:eastAsia="it-IT"/>
        </w:rPr>
        <w:t>In riferimento al </w:t>
      </w:r>
      <w:r w:rsidRPr="006E1161">
        <w:rPr>
          <w:rFonts w:eastAsia="Times New Roman" w:cs="Helvetica"/>
          <w:b/>
          <w:i/>
          <w:iCs/>
          <w:color w:val="141412"/>
          <w:sz w:val="28"/>
          <w:szCs w:val="28"/>
          <w:lang w:eastAsia="it-IT"/>
        </w:rPr>
        <w:t>munus docendi</w:t>
      </w:r>
      <w:r w:rsidRPr="006E1161">
        <w:rPr>
          <w:rFonts w:eastAsia="Times New Roman" w:cs="Helvetica"/>
          <w:b/>
          <w:color w:val="141412"/>
          <w:sz w:val="28"/>
          <w:szCs w:val="28"/>
          <w:lang w:eastAsia="it-IT"/>
        </w:rPr>
        <w:t>,</w:t>
      </w:r>
      <w:r w:rsidRPr="006E1161">
        <w:rPr>
          <w:rFonts w:eastAsia="Times New Roman" w:cs="Helvetica"/>
          <w:color w:val="141412"/>
          <w:sz w:val="28"/>
          <w:szCs w:val="28"/>
          <w:lang w:eastAsia="it-IT"/>
        </w:rPr>
        <w:t xml:space="preserve"> il diacono è</w:t>
      </w:r>
      <w:r>
        <w:rPr>
          <w:rFonts w:eastAsia="Times New Roman" w:cs="Helvetica"/>
          <w:color w:val="141412"/>
          <w:sz w:val="28"/>
          <w:szCs w:val="28"/>
          <w:lang w:eastAsia="it-IT"/>
        </w:rPr>
        <w:t xml:space="preserve"> Maestro</w:t>
      </w:r>
      <w:r w:rsidRPr="006E1161">
        <w:rPr>
          <w:rFonts w:eastAsia="Times New Roman" w:cs="Helvetica"/>
          <w:color w:val="141412"/>
          <w:sz w:val="28"/>
          <w:szCs w:val="28"/>
          <w:lang w:eastAsia="it-IT"/>
        </w:rPr>
        <w:t xml:space="preserve"> </w:t>
      </w:r>
      <w:r>
        <w:rPr>
          <w:rFonts w:eastAsia="Times New Roman" w:cs="Helvetica"/>
          <w:color w:val="141412"/>
          <w:sz w:val="28"/>
          <w:szCs w:val="28"/>
          <w:lang w:eastAsia="it-IT"/>
        </w:rPr>
        <w:t>,</w:t>
      </w:r>
      <w:r w:rsidRPr="006E1161">
        <w:rPr>
          <w:rFonts w:eastAsia="Times New Roman" w:cs="Helvetica"/>
          <w:color w:val="141412"/>
          <w:sz w:val="28"/>
          <w:szCs w:val="28"/>
          <w:lang w:eastAsia="it-IT"/>
        </w:rPr>
        <w:t xml:space="preserve">chiamato a proclamare la Scrittura e </w:t>
      </w:r>
      <w:r>
        <w:rPr>
          <w:rFonts w:eastAsia="Times New Roman" w:cs="Helvetica"/>
          <w:color w:val="141412"/>
          <w:sz w:val="28"/>
          <w:szCs w:val="28"/>
          <w:lang w:eastAsia="it-IT"/>
        </w:rPr>
        <w:t xml:space="preserve">ad </w:t>
      </w:r>
      <w:r w:rsidRPr="006E1161">
        <w:rPr>
          <w:rFonts w:eastAsia="Times New Roman" w:cs="Helvetica"/>
          <w:color w:val="141412"/>
          <w:sz w:val="28"/>
          <w:szCs w:val="28"/>
          <w:lang w:eastAsia="it-IT"/>
        </w:rPr>
        <w:t>istruire ed esortare il popolo di Dio</w:t>
      </w:r>
      <w:r>
        <w:rPr>
          <w:rFonts w:eastAsia="Times New Roman" w:cs="Helvetica"/>
          <w:color w:val="141412"/>
          <w:sz w:val="28"/>
          <w:szCs w:val="28"/>
          <w:lang w:eastAsia="it-IT"/>
        </w:rPr>
        <w:t>,</w:t>
      </w:r>
      <w:r w:rsidRPr="006E1161">
        <w:rPr>
          <w:rFonts w:eastAsia="Times New Roman" w:cs="Helvetica"/>
          <w:color w:val="141412"/>
          <w:sz w:val="28"/>
          <w:szCs w:val="28"/>
          <w:lang w:eastAsia="it-IT"/>
        </w:rPr>
        <w:t xml:space="preserve"> </w:t>
      </w:r>
      <w:r>
        <w:rPr>
          <w:rFonts w:eastAsia="Times New Roman" w:cs="Helvetica"/>
          <w:color w:val="141412"/>
          <w:sz w:val="28"/>
          <w:szCs w:val="28"/>
          <w:lang w:eastAsia="it-IT"/>
        </w:rPr>
        <w:t>i</w:t>
      </w:r>
      <w:r w:rsidRPr="006E1161">
        <w:rPr>
          <w:rFonts w:eastAsia="Times New Roman" w:cs="Helvetica"/>
          <w:color w:val="141412"/>
          <w:sz w:val="28"/>
          <w:szCs w:val="28"/>
          <w:lang w:eastAsia="it-IT"/>
        </w:rPr>
        <w:t>l </w:t>
      </w:r>
      <w:r>
        <w:rPr>
          <w:rFonts w:eastAsia="Times New Roman" w:cs="Helvetica"/>
          <w:i/>
          <w:iCs/>
          <w:color w:val="141412"/>
          <w:sz w:val="28"/>
          <w:szCs w:val="28"/>
          <w:lang w:eastAsia="it-IT"/>
        </w:rPr>
        <w:t>M</w:t>
      </w:r>
      <w:r w:rsidRPr="006E1161">
        <w:rPr>
          <w:rFonts w:eastAsia="Times New Roman" w:cs="Helvetica"/>
          <w:i/>
          <w:iCs/>
          <w:color w:val="141412"/>
          <w:sz w:val="28"/>
          <w:szCs w:val="28"/>
          <w:lang w:eastAsia="it-IT"/>
        </w:rPr>
        <w:t>unus sanctificandi</w:t>
      </w:r>
      <w:r w:rsidRPr="006E1161">
        <w:rPr>
          <w:rFonts w:eastAsia="Times New Roman" w:cs="Helvetica"/>
          <w:color w:val="141412"/>
          <w:sz w:val="28"/>
          <w:szCs w:val="28"/>
          <w:lang w:eastAsia="it-IT"/>
        </w:rPr>
        <w:t> </w:t>
      </w:r>
      <w:r>
        <w:rPr>
          <w:rFonts w:eastAsia="Times New Roman" w:cs="Helvetica"/>
          <w:color w:val="141412"/>
          <w:sz w:val="28"/>
          <w:szCs w:val="28"/>
          <w:lang w:eastAsia="it-IT"/>
        </w:rPr>
        <w:t xml:space="preserve">: è Santificatore in quanto amministra </w:t>
      </w:r>
      <w:r w:rsidRPr="006E1161">
        <w:rPr>
          <w:rFonts w:eastAsia="Times New Roman" w:cs="Helvetica"/>
          <w:color w:val="141412"/>
          <w:sz w:val="28"/>
          <w:szCs w:val="28"/>
          <w:lang w:eastAsia="it-IT"/>
        </w:rPr>
        <w:t>solenne</w:t>
      </w:r>
      <w:r>
        <w:rPr>
          <w:rFonts w:eastAsia="Times New Roman" w:cs="Helvetica"/>
          <w:color w:val="141412"/>
          <w:sz w:val="28"/>
          <w:szCs w:val="28"/>
          <w:lang w:eastAsia="it-IT"/>
        </w:rPr>
        <w:t>mente il battesimo,</w:t>
      </w:r>
      <w:r w:rsidRPr="006E1161">
        <w:rPr>
          <w:rFonts w:eastAsia="Times New Roman" w:cs="Helvetica"/>
          <w:color w:val="141412"/>
          <w:sz w:val="28"/>
          <w:szCs w:val="28"/>
          <w:lang w:eastAsia="it-IT"/>
        </w:rPr>
        <w:t xml:space="preserve"> conserva</w:t>
      </w:r>
      <w:r>
        <w:rPr>
          <w:rFonts w:eastAsia="Times New Roman" w:cs="Helvetica"/>
          <w:color w:val="141412"/>
          <w:sz w:val="28"/>
          <w:szCs w:val="28"/>
          <w:lang w:eastAsia="it-IT"/>
        </w:rPr>
        <w:t xml:space="preserve"> e distribuisce l’Eucaristia, assiste e benedice il</w:t>
      </w:r>
      <w:r w:rsidRPr="006E1161">
        <w:rPr>
          <w:rFonts w:eastAsia="Times New Roman" w:cs="Helvetica"/>
          <w:color w:val="141412"/>
          <w:sz w:val="28"/>
          <w:szCs w:val="28"/>
          <w:lang w:eastAsia="it-IT"/>
        </w:rPr>
        <w:t xml:space="preserve"> matrimonio, </w:t>
      </w:r>
      <w:r>
        <w:rPr>
          <w:rFonts w:eastAsia="Times New Roman" w:cs="Helvetica"/>
          <w:color w:val="141412"/>
          <w:sz w:val="28"/>
          <w:szCs w:val="28"/>
          <w:lang w:eastAsia="it-IT"/>
        </w:rPr>
        <w:t>presiede il rito funebre</w:t>
      </w:r>
      <w:r w:rsidRPr="006E1161">
        <w:rPr>
          <w:rFonts w:eastAsia="Times New Roman" w:cs="Helvetica"/>
          <w:color w:val="141412"/>
          <w:sz w:val="28"/>
          <w:szCs w:val="28"/>
          <w:lang w:eastAsia="it-IT"/>
        </w:rPr>
        <w:t xml:space="preserve"> e dell</w:t>
      </w:r>
      <w:r>
        <w:rPr>
          <w:rFonts w:eastAsia="Times New Roman" w:cs="Helvetica"/>
          <w:color w:val="141412"/>
          <w:sz w:val="28"/>
          <w:szCs w:val="28"/>
          <w:lang w:eastAsia="it-IT"/>
        </w:rPr>
        <w:t>a sepoltura e amministra</w:t>
      </w:r>
      <w:r>
        <w:rPr>
          <w:rFonts w:cs="Helvetica"/>
          <w:color w:val="141412"/>
          <w:sz w:val="28"/>
          <w:szCs w:val="28"/>
        </w:rPr>
        <w:t xml:space="preserve"> </w:t>
      </w:r>
      <w:r w:rsidRPr="006E1161">
        <w:rPr>
          <w:rFonts w:cs="Helvetica"/>
          <w:color w:val="141412"/>
          <w:sz w:val="28"/>
          <w:szCs w:val="28"/>
        </w:rPr>
        <w:t>i sacramentali</w:t>
      </w:r>
      <w:r>
        <w:rPr>
          <w:rFonts w:eastAsia="Times New Roman" w:cs="Helvetica"/>
          <w:color w:val="141412"/>
          <w:sz w:val="28"/>
          <w:szCs w:val="28"/>
          <w:lang w:eastAsia="it-IT"/>
        </w:rPr>
        <w:t>;</w:t>
      </w:r>
      <w:r>
        <w:rPr>
          <w:rFonts w:eastAsia="Times New Roman" w:cs="Tahoma"/>
          <w:color w:val="373737"/>
          <w:sz w:val="28"/>
          <w:szCs w:val="28"/>
          <w:lang w:eastAsia="it-IT"/>
        </w:rPr>
        <w:t xml:space="preserve"> si prende </w:t>
      </w:r>
      <w:r w:rsidRPr="006E1161">
        <w:rPr>
          <w:rFonts w:eastAsia="Times New Roman" w:cs="Tahoma"/>
          <w:color w:val="373737"/>
          <w:sz w:val="28"/>
          <w:szCs w:val="28"/>
          <w:lang w:eastAsia="it-IT"/>
        </w:rPr>
        <w:t>cura pastorale degli infermi</w:t>
      </w:r>
      <w:r>
        <w:rPr>
          <w:rFonts w:eastAsia="Times New Roman" w:cs="Tahoma"/>
          <w:color w:val="373737"/>
          <w:sz w:val="28"/>
          <w:szCs w:val="28"/>
          <w:lang w:eastAsia="it-IT"/>
        </w:rPr>
        <w:t xml:space="preserve"> attraverso le visite </w:t>
      </w:r>
      <w:r w:rsidRPr="006E1161">
        <w:rPr>
          <w:rFonts w:eastAsia="Times New Roman" w:cs="Tahoma"/>
          <w:color w:val="373737"/>
          <w:sz w:val="28"/>
          <w:szCs w:val="28"/>
          <w:lang w:eastAsia="it-IT"/>
        </w:rPr>
        <w:t>agli ammalati, la catechesi in preparazione del Sacramento dell’Unzione</w:t>
      </w:r>
      <w:r>
        <w:rPr>
          <w:rFonts w:eastAsia="Times New Roman" w:cs="Tahoma"/>
          <w:color w:val="373737"/>
          <w:sz w:val="28"/>
          <w:szCs w:val="28"/>
          <w:lang w:eastAsia="it-IT"/>
        </w:rPr>
        <w:t xml:space="preserve">, </w:t>
      </w:r>
      <w:r w:rsidRPr="006E1161">
        <w:rPr>
          <w:rFonts w:eastAsia="Times New Roman" w:cs="Tahoma"/>
          <w:color w:val="373737"/>
          <w:sz w:val="28"/>
          <w:szCs w:val="28"/>
          <w:lang w:eastAsia="it-IT"/>
        </w:rPr>
        <w:t>ammi</w:t>
      </w:r>
      <w:r>
        <w:rPr>
          <w:rFonts w:eastAsia="Times New Roman" w:cs="Tahoma"/>
          <w:color w:val="373737"/>
          <w:sz w:val="28"/>
          <w:szCs w:val="28"/>
          <w:lang w:eastAsia="it-IT"/>
        </w:rPr>
        <w:t>nistra</w:t>
      </w:r>
      <w:r w:rsidRPr="006E1161">
        <w:rPr>
          <w:rFonts w:eastAsia="Times New Roman" w:cs="Tahoma"/>
          <w:color w:val="373737"/>
          <w:sz w:val="28"/>
          <w:szCs w:val="28"/>
          <w:lang w:eastAsia="it-IT"/>
        </w:rPr>
        <w:t xml:space="preserve"> </w:t>
      </w:r>
      <w:r>
        <w:rPr>
          <w:rFonts w:eastAsia="Times New Roman" w:cs="Tahoma"/>
          <w:color w:val="373737"/>
          <w:sz w:val="28"/>
          <w:szCs w:val="28"/>
          <w:lang w:eastAsia="it-IT"/>
        </w:rPr>
        <w:t xml:space="preserve">il viatico </w:t>
      </w:r>
      <w:r w:rsidRPr="006E1161">
        <w:rPr>
          <w:rFonts w:eastAsia="Times New Roman" w:cs="Tahoma"/>
          <w:color w:val="373737"/>
          <w:sz w:val="28"/>
          <w:szCs w:val="28"/>
          <w:lang w:eastAsia="it-IT"/>
        </w:rPr>
        <w:t>in as</w:t>
      </w:r>
      <w:r>
        <w:rPr>
          <w:rFonts w:eastAsia="Times New Roman" w:cs="Tahoma"/>
          <w:color w:val="373737"/>
          <w:sz w:val="28"/>
          <w:szCs w:val="28"/>
          <w:lang w:eastAsia="it-IT"/>
        </w:rPr>
        <w:t>senza del sacerdote</w:t>
      </w:r>
      <w:r w:rsidRPr="006E1161">
        <w:rPr>
          <w:rFonts w:eastAsia="Times New Roman" w:cs="Tahoma"/>
          <w:color w:val="373737"/>
          <w:sz w:val="28"/>
          <w:szCs w:val="28"/>
          <w:lang w:eastAsia="it-IT"/>
        </w:rPr>
        <w:t xml:space="preserve">. </w:t>
      </w:r>
      <w:r w:rsidRPr="006E1161">
        <w:rPr>
          <w:rFonts w:eastAsia="Times New Roman" w:cs="Helvetica"/>
          <w:color w:val="141412"/>
          <w:sz w:val="28"/>
          <w:szCs w:val="28"/>
          <w:lang w:eastAsia="it-IT"/>
        </w:rPr>
        <w:t>Infine, il </w:t>
      </w:r>
      <w:r w:rsidRPr="006E1161">
        <w:rPr>
          <w:rFonts w:eastAsia="Times New Roman" w:cs="Helvetica"/>
          <w:b/>
          <w:i/>
          <w:iCs/>
          <w:color w:val="141412"/>
          <w:sz w:val="28"/>
          <w:szCs w:val="28"/>
          <w:lang w:eastAsia="it-IT"/>
        </w:rPr>
        <w:t>munus regendi</w:t>
      </w:r>
      <w:r w:rsidRPr="006E1161">
        <w:rPr>
          <w:rFonts w:eastAsia="Times New Roman" w:cs="Helvetica"/>
          <w:color w:val="141412"/>
          <w:sz w:val="28"/>
          <w:szCs w:val="28"/>
          <w:lang w:eastAsia="it-IT"/>
        </w:rPr>
        <w:t> </w:t>
      </w:r>
      <w:r>
        <w:rPr>
          <w:rFonts w:eastAsia="Times New Roman" w:cs="Helvetica"/>
          <w:color w:val="141412"/>
          <w:sz w:val="28"/>
          <w:szCs w:val="28"/>
          <w:lang w:eastAsia="it-IT"/>
        </w:rPr>
        <w:t>,cioè è Guida in quanto</w:t>
      </w:r>
      <w:r w:rsidRPr="006E1161">
        <w:rPr>
          <w:rFonts w:eastAsia="Times New Roman" w:cs="Helvetica"/>
          <w:color w:val="141412"/>
          <w:sz w:val="28"/>
          <w:szCs w:val="28"/>
          <w:lang w:eastAsia="it-IT"/>
        </w:rPr>
        <w:t xml:space="preserve"> </w:t>
      </w:r>
      <w:r>
        <w:rPr>
          <w:rFonts w:eastAsia="Times New Roman" w:cs="Helvetica"/>
          <w:color w:val="141412"/>
          <w:sz w:val="28"/>
          <w:szCs w:val="28"/>
          <w:lang w:eastAsia="it-IT"/>
        </w:rPr>
        <w:lastRenderedPageBreak/>
        <w:t>dedito</w:t>
      </w:r>
      <w:r w:rsidRPr="006E1161">
        <w:rPr>
          <w:rFonts w:eastAsia="Times New Roman" w:cs="Helvetica"/>
          <w:color w:val="141412"/>
          <w:sz w:val="28"/>
          <w:szCs w:val="28"/>
          <w:lang w:eastAsia="it-IT"/>
        </w:rPr>
        <w:t xml:space="preserve"> alle opere di carità e di assistenza e nell’animazione</w:t>
      </w:r>
      <w:r>
        <w:rPr>
          <w:rFonts w:eastAsia="Times New Roman" w:cs="Helvetica"/>
          <w:color w:val="141412"/>
          <w:sz w:val="28"/>
          <w:szCs w:val="28"/>
          <w:lang w:eastAsia="it-IT"/>
        </w:rPr>
        <w:t>,della carità stessa,</w:t>
      </w:r>
      <w:r w:rsidRPr="006E1161">
        <w:rPr>
          <w:rFonts w:eastAsia="Times New Roman" w:cs="Helvetica"/>
          <w:color w:val="141412"/>
          <w:sz w:val="28"/>
          <w:szCs w:val="28"/>
          <w:lang w:eastAsia="it-IT"/>
        </w:rPr>
        <w:t xml:space="preserve"> </w:t>
      </w:r>
      <w:r>
        <w:rPr>
          <w:rFonts w:eastAsia="Times New Roman" w:cs="Helvetica"/>
          <w:color w:val="141412"/>
          <w:sz w:val="28"/>
          <w:szCs w:val="28"/>
          <w:lang w:eastAsia="it-IT"/>
        </w:rPr>
        <w:t>in</w:t>
      </w:r>
      <w:r w:rsidRPr="006E1161">
        <w:rPr>
          <w:rFonts w:eastAsia="Times New Roman" w:cs="Helvetica"/>
          <w:color w:val="141412"/>
          <w:sz w:val="28"/>
          <w:szCs w:val="28"/>
          <w:lang w:eastAsia="it-IT"/>
        </w:rPr>
        <w:t xml:space="preserve"> comunità o settori della vita ecclesiale</w:t>
      </w:r>
      <w:r>
        <w:rPr>
          <w:rFonts w:eastAsia="Times New Roman" w:cs="Helvetica"/>
          <w:color w:val="141412"/>
          <w:sz w:val="28"/>
          <w:szCs w:val="28"/>
          <w:lang w:eastAsia="it-IT"/>
        </w:rPr>
        <w:t>.</w:t>
      </w:r>
    </w:p>
    <w:p w:rsidR="00DD18B5" w:rsidRDefault="00DD18B5" w:rsidP="00A47F8C">
      <w:pPr>
        <w:spacing w:after="0" w:line="240" w:lineRule="auto"/>
        <w:jc w:val="both"/>
        <w:textAlignment w:val="baseline"/>
        <w:rPr>
          <w:rFonts w:eastAsia="Times New Roman" w:cs="Helvetica"/>
          <w:b/>
          <w:color w:val="141412"/>
          <w:sz w:val="28"/>
          <w:szCs w:val="28"/>
          <w:lang w:eastAsia="it-IT"/>
        </w:rPr>
      </w:pPr>
    </w:p>
    <w:p w:rsidR="00A47F8C" w:rsidRPr="005032EE" w:rsidRDefault="00A47F8C" w:rsidP="00A47F8C">
      <w:pPr>
        <w:spacing w:after="0" w:line="240" w:lineRule="auto"/>
        <w:jc w:val="both"/>
        <w:textAlignment w:val="baseline"/>
        <w:rPr>
          <w:rFonts w:eastAsia="Times New Roman" w:cs="Helvetica"/>
          <w:b/>
          <w:i/>
          <w:color w:val="141412"/>
          <w:sz w:val="28"/>
          <w:szCs w:val="28"/>
          <w:lang w:eastAsia="it-IT"/>
        </w:rPr>
      </w:pPr>
      <w:r w:rsidRPr="005032EE">
        <w:rPr>
          <w:rFonts w:eastAsia="Times New Roman" w:cs="Helvetica"/>
          <w:b/>
          <w:i/>
          <w:color w:val="141412"/>
          <w:sz w:val="28"/>
          <w:szCs w:val="28"/>
          <w:lang w:eastAsia="it-IT"/>
        </w:rPr>
        <w:t>IL SERVIZIO:</w:t>
      </w:r>
    </w:p>
    <w:p w:rsidR="005032EE" w:rsidRDefault="00A47F8C" w:rsidP="00A47F8C">
      <w:pPr>
        <w:spacing w:after="0" w:line="240" w:lineRule="auto"/>
        <w:jc w:val="both"/>
        <w:textAlignment w:val="baseline"/>
        <w:rPr>
          <w:rFonts w:eastAsia="Times New Roman" w:cs="Helvetica"/>
          <w:color w:val="141412"/>
          <w:sz w:val="28"/>
          <w:szCs w:val="28"/>
          <w:lang w:eastAsia="it-IT"/>
        </w:rPr>
      </w:pPr>
      <w:r w:rsidRPr="006E1161">
        <w:rPr>
          <w:rFonts w:eastAsia="Times New Roman" w:cs="Helvetica"/>
          <w:color w:val="141412"/>
          <w:sz w:val="28"/>
          <w:szCs w:val="28"/>
          <w:lang w:eastAsia="it-IT"/>
        </w:rPr>
        <w:t xml:space="preserve"> È questo il ministero tipico del diacono.</w:t>
      </w:r>
      <w:r w:rsidRPr="006E1161">
        <w:rPr>
          <w:rFonts w:cs="Helvetica"/>
          <w:color w:val="141412"/>
          <w:sz w:val="28"/>
          <w:szCs w:val="28"/>
        </w:rPr>
        <w:t xml:space="preserve"> </w:t>
      </w:r>
      <w:r w:rsidRPr="006E1161">
        <w:rPr>
          <w:rFonts w:eastAsia="Times New Roman" w:cs="Helvetica"/>
          <w:color w:val="141412"/>
          <w:sz w:val="28"/>
          <w:szCs w:val="28"/>
          <w:lang w:eastAsia="it-IT"/>
        </w:rPr>
        <w:t>Le linee della ministerialità nativa del diaconato sono dunque, come si evince dall’antica prassi diaconale e dalle indicazioni conciliari, molto ben definite</w:t>
      </w:r>
      <w:r w:rsidRPr="006E1161">
        <w:rPr>
          <w:rFonts w:cs="Helvetica"/>
          <w:color w:val="141412"/>
          <w:sz w:val="28"/>
          <w:szCs w:val="28"/>
        </w:rPr>
        <w:t xml:space="preserve"> e </w:t>
      </w:r>
      <w:r w:rsidRPr="006E1161">
        <w:rPr>
          <w:rFonts w:eastAsia="Times New Roman" w:cs="Helvetica"/>
          <w:color w:val="141412"/>
          <w:sz w:val="28"/>
          <w:szCs w:val="28"/>
          <w:lang w:eastAsia="it-IT"/>
        </w:rPr>
        <w:t>con la sacra ordinazione, è costituito nella Chiesa</w:t>
      </w:r>
      <w:r>
        <w:rPr>
          <w:rFonts w:eastAsia="Times New Roman" w:cs="Helvetica"/>
          <w:color w:val="141412"/>
          <w:sz w:val="28"/>
          <w:szCs w:val="28"/>
          <w:lang w:eastAsia="it-IT"/>
        </w:rPr>
        <w:t xml:space="preserve"> come</w:t>
      </w:r>
      <w:r w:rsidRPr="006E1161">
        <w:rPr>
          <w:rFonts w:eastAsia="Times New Roman" w:cs="Helvetica"/>
          <w:color w:val="141412"/>
          <w:sz w:val="28"/>
          <w:szCs w:val="28"/>
          <w:lang w:eastAsia="it-IT"/>
        </w:rPr>
        <w:t xml:space="preserve"> icona vivente di Cristo servo. Il </w:t>
      </w:r>
      <w:r w:rsidRPr="006E1161">
        <w:rPr>
          <w:rFonts w:eastAsia="Times New Roman" w:cs="Helvetica"/>
          <w:i/>
          <w:iCs/>
          <w:color w:val="141412"/>
          <w:sz w:val="28"/>
          <w:szCs w:val="28"/>
          <w:lang w:eastAsia="it-IT"/>
        </w:rPr>
        <w:t>Leitmotiv</w:t>
      </w:r>
      <w:r w:rsidRPr="006E1161">
        <w:rPr>
          <w:rFonts w:eastAsia="Times New Roman" w:cs="Helvetica"/>
          <w:color w:val="141412"/>
          <w:sz w:val="28"/>
          <w:szCs w:val="28"/>
          <w:lang w:eastAsia="it-IT"/>
        </w:rPr>
        <w:t> della sua vita spirituale sarà dunque il servizio alla carità; la sua santità consisterà nel farsi servitore generoso e fedele di Dio e degli uomini, specie dei più poveri e sofferenti; il suo impegno ascetico sarà volto ad acquisire quelle virtù che sono richieste dall’esercizio del suo ministero.</w:t>
      </w:r>
    </w:p>
    <w:p w:rsidR="005032EE" w:rsidRDefault="00A47F8C" w:rsidP="00A47F8C">
      <w:pPr>
        <w:spacing w:after="0" w:line="240" w:lineRule="auto"/>
        <w:jc w:val="both"/>
        <w:textAlignment w:val="baseline"/>
        <w:rPr>
          <w:rFonts w:eastAsia="Times New Roman" w:cs="Tahoma"/>
          <w:color w:val="000000"/>
          <w:sz w:val="28"/>
          <w:szCs w:val="28"/>
          <w:lang w:eastAsia="it-IT"/>
        </w:rPr>
      </w:pPr>
      <w:r w:rsidRPr="006E1161">
        <w:rPr>
          <w:rFonts w:eastAsia="Times New Roman" w:cs="Tahoma"/>
          <w:color w:val="373737"/>
          <w:sz w:val="28"/>
          <w:szCs w:val="28"/>
          <w:lang w:eastAsia="it-IT"/>
        </w:rPr>
        <w:t> Il nostro servizio all’altare</w:t>
      </w:r>
      <w:r>
        <w:rPr>
          <w:rFonts w:eastAsia="Times New Roman" w:cs="Tahoma"/>
          <w:color w:val="373737"/>
          <w:sz w:val="28"/>
          <w:szCs w:val="28"/>
          <w:lang w:eastAsia="it-IT"/>
        </w:rPr>
        <w:t xml:space="preserve"> con camice,stola e Dalmatica (abito tipico del diacono) </w:t>
      </w:r>
      <w:r w:rsidRPr="006E1161">
        <w:rPr>
          <w:rFonts w:eastAsia="Times New Roman" w:cs="Tahoma"/>
          <w:color w:val="373737"/>
          <w:sz w:val="28"/>
          <w:szCs w:val="28"/>
          <w:lang w:eastAsia="it-IT"/>
        </w:rPr>
        <w:t xml:space="preserve">è </w:t>
      </w:r>
      <w:r>
        <w:rPr>
          <w:rFonts w:eastAsia="Times New Roman" w:cs="Tahoma"/>
          <w:color w:val="373737"/>
          <w:sz w:val="28"/>
          <w:szCs w:val="28"/>
          <w:lang w:eastAsia="it-IT"/>
        </w:rPr>
        <w:t xml:space="preserve">di natura sacramentale e quindi </w:t>
      </w:r>
      <w:r w:rsidRPr="006E1161">
        <w:rPr>
          <w:rFonts w:eastAsia="Times New Roman" w:cs="Tahoma"/>
          <w:color w:val="373737"/>
          <w:sz w:val="28"/>
          <w:szCs w:val="28"/>
          <w:lang w:eastAsia="it-IT"/>
        </w:rPr>
        <w:t xml:space="preserve">“intrinseco, </w:t>
      </w:r>
      <w:r>
        <w:rPr>
          <w:rFonts w:eastAsia="Times New Roman" w:cs="Tahoma"/>
          <w:color w:val="373737"/>
          <w:sz w:val="28"/>
          <w:szCs w:val="28"/>
          <w:lang w:eastAsia="it-IT"/>
        </w:rPr>
        <w:t xml:space="preserve">organico, </w:t>
      </w:r>
      <w:r w:rsidRPr="006E1161">
        <w:rPr>
          <w:rFonts w:eastAsia="Times New Roman" w:cs="Tahoma"/>
          <w:color w:val="373737"/>
          <w:sz w:val="28"/>
          <w:szCs w:val="28"/>
          <w:lang w:eastAsia="it-IT"/>
        </w:rPr>
        <w:t>inconfondibile” ed è perciò essenzialmente differente da qualsiasi altro ministero liturgico</w:t>
      </w:r>
      <w:r w:rsidRPr="006E1161">
        <w:rPr>
          <w:rFonts w:eastAsia="Times New Roman" w:cs="Tahoma"/>
          <w:color w:val="000000"/>
          <w:sz w:val="28"/>
          <w:szCs w:val="28"/>
          <w:lang w:eastAsia="it-IT"/>
        </w:rPr>
        <w:t xml:space="preserve">. </w:t>
      </w:r>
      <w:r w:rsidRPr="006E1161">
        <w:rPr>
          <w:rFonts w:eastAsia="Times New Roman" w:cs="Tahoma"/>
          <w:color w:val="373737"/>
          <w:sz w:val="28"/>
          <w:szCs w:val="28"/>
          <w:lang w:eastAsia="it-IT"/>
        </w:rPr>
        <w:t xml:space="preserve">Il ministero del Calice poi è lo specifico ministero del diacono fin dall’antichità. Quando il diacono alza il calice al momento della Dossologia, esprime la volontà di tutti i fedeli partecipanti di unire al Sacrificio di Cristo (di cui il calice è il segno specifico) l’intera vita della comunità cristiana e in particolare tutte quelle situazioni di dolore, di fatica, di croce che il diacono deve ben conoscere. </w:t>
      </w:r>
      <w:r>
        <w:rPr>
          <w:rFonts w:eastAsia="Times New Roman" w:cs="Tahoma"/>
          <w:color w:val="000000"/>
          <w:sz w:val="28"/>
          <w:szCs w:val="28"/>
          <w:lang w:eastAsia="it-IT"/>
        </w:rPr>
        <w:t xml:space="preserve"> </w:t>
      </w:r>
    </w:p>
    <w:p w:rsidR="005032EE" w:rsidRDefault="005032EE" w:rsidP="00A47F8C">
      <w:pPr>
        <w:spacing w:after="0" w:line="240" w:lineRule="auto"/>
        <w:jc w:val="both"/>
        <w:textAlignment w:val="baseline"/>
        <w:rPr>
          <w:rFonts w:eastAsia="Times New Roman" w:cs="Tahoma"/>
          <w:color w:val="000000"/>
          <w:sz w:val="28"/>
          <w:szCs w:val="28"/>
          <w:lang w:eastAsia="it-IT"/>
        </w:rPr>
      </w:pPr>
    </w:p>
    <w:p w:rsidR="00F96E52" w:rsidRDefault="00A47F8C" w:rsidP="00A47F8C">
      <w:pPr>
        <w:spacing w:after="0" w:line="240" w:lineRule="auto"/>
        <w:jc w:val="both"/>
        <w:textAlignment w:val="baseline"/>
        <w:rPr>
          <w:rFonts w:eastAsia="Times New Roman" w:cs="Tahoma"/>
          <w:color w:val="373737"/>
          <w:sz w:val="28"/>
          <w:szCs w:val="28"/>
          <w:lang w:eastAsia="it-IT"/>
        </w:rPr>
      </w:pPr>
      <w:r w:rsidRPr="006E1161">
        <w:rPr>
          <w:rFonts w:eastAsia="Times New Roman" w:cs="Tahoma"/>
          <w:color w:val="373737"/>
          <w:sz w:val="28"/>
          <w:szCs w:val="28"/>
          <w:lang w:eastAsia="it-IT"/>
        </w:rPr>
        <w:t>Il diacono è chiamato a </w:t>
      </w:r>
      <w:r w:rsidRPr="006E1161">
        <w:rPr>
          <w:rFonts w:eastAsia="Times New Roman" w:cs="Tahoma"/>
          <w:color w:val="000000"/>
          <w:sz w:val="28"/>
          <w:szCs w:val="28"/>
          <w:lang w:eastAsia="it-IT"/>
        </w:rPr>
        <w:t xml:space="preserve"> </w:t>
      </w:r>
      <w:r w:rsidRPr="006E1161">
        <w:rPr>
          <w:rFonts w:eastAsia="Times New Roman" w:cs="Tahoma"/>
          <w:b/>
          <w:bCs/>
          <w:color w:val="373737"/>
          <w:sz w:val="28"/>
          <w:szCs w:val="28"/>
          <w:lang w:eastAsia="it-IT"/>
        </w:rPr>
        <w:t>proclamare il Vangelo nella Messa</w:t>
      </w:r>
      <w:r w:rsidRPr="006E1161">
        <w:rPr>
          <w:rFonts w:eastAsia="Times New Roman" w:cs="Tahoma"/>
          <w:color w:val="373737"/>
          <w:sz w:val="28"/>
          <w:szCs w:val="28"/>
          <w:lang w:eastAsia="it-IT"/>
        </w:rPr>
        <w:t> in modo solenne, anche quando a presiedere è un Vescovo,un Cardinale o il Sommo Pontefice, rispettando e attuando tutte le indicazioni rituali per aiutare l’assemblea a vivere l’ascolto del Vangelo come momento vertice di tutta la Liturgia della Parola. Può inoltre, col consenso del presbitero che presiede, tenere l’omelia; Propone, infine, ai fedeli le intenzioni della</w:t>
      </w:r>
      <w:r w:rsidRPr="006E1161">
        <w:rPr>
          <w:rFonts w:eastAsia="Times New Roman" w:cs="Tahoma"/>
          <w:color w:val="000000"/>
          <w:sz w:val="28"/>
          <w:szCs w:val="28"/>
          <w:lang w:eastAsia="it-IT"/>
        </w:rPr>
        <w:t xml:space="preserve"> </w:t>
      </w:r>
      <w:r w:rsidRPr="006E1161">
        <w:rPr>
          <w:rFonts w:eastAsia="Times New Roman" w:cs="Tahoma"/>
          <w:b/>
          <w:bCs/>
          <w:color w:val="373737"/>
          <w:sz w:val="28"/>
          <w:szCs w:val="28"/>
          <w:lang w:eastAsia="it-IT"/>
        </w:rPr>
        <w:t>preghiera dei fedeli</w:t>
      </w:r>
      <w:r w:rsidRPr="006E1161">
        <w:rPr>
          <w:rFonts w:eastAsia="Times New Roman" w:cs="Tahoma"/>
          <w:color w:val="000000"/>
          <w:sz w:val="28"/>
          <w:szCs w:val="28"/>
          <w:lang w:eastAsia="it-IT"/>
        </w:rPr>
        <w:t xml:space="preserve">.  </w:t>
      </w:r>
      <w:r w:rsidRPr="006E1161">
        <w:rPr>
          <w:rFonts w:eastAsia="Times New Roman" w:cs="Tahoma"/>
          <w:color w:val="373737"/>
          <w:sz w:val="28"/>
          <w:szCs w:val="28"/>
          <w:lang w:eastAsia="it-IT"/>
        </w:rPr>
        <w:t>Il diacono vive ed agisce in “filiale rispetto e </w:t>
      </w:r>
      <w:r w:rsidRPr="006E1161">
        <w:rPr>
          <w:rFonts w:eastAsia="Times New Roman" w:cs="Tahoma"/>
          <w:color w:val="000000"/>
          <w:sz w:val="28"/>
          <w:szCs w:val="28"/>
          <w:lang w:eastAsia="it-IT"/>
        </w:rPr>
        <w:t xml:space="preserve"> </w:t>
      </w:r>
      <w:r w:rsidRPr="006E1161">
        <w:rPr>
          <w:rFonts w:eastAsia="Times New Roman" w:cs="Tahoma"/>
          <w:b/>
          <w:bCs/>
          <w:color w:val="373737"/>
          <w:sz w:val="28"/>
          <w:szCs w:val="28"/>
          <w:lang w:eastAsia="it-IT"/>
        </w:rPr>
        <w:t>obbedienza” del Vescovo,</w:t>
      </w:r>
      <w:r w:rsidRPr="006E1161">
        <w:rPr>
          <w:rFonts w:eastAsia="Times New Roman" w:cs="Tahoma"/>
          <w:color w:val="373737"/>
          <w:sz w:val="28"/>
          <w:szCs w:val="28"/>
          <w:lang w:eastAsia="it-IT"/>
        </w:rPr>
        <w:t xml:space="preserve"> (Rito di ordinazione), </w:t>
      </w:r>
      <w:r>
        <w:rPr>
          <w:rFonts w:eastAsia="Times New Roman" w:cs="Tahoma"/>
          <w:color w:val="373737"/>
          <w:sz w:val="28"/>
          <w:szCs w:val="28"/>
          <w:lang w:eastAsia="it-IT"/>
        </w:rPr>
        <w:t>avendo come modello Gesù,</w:t>
      </w:r>
      <w:r w:rsidRPr="006E1161">
        <w:rPr>
          <w:rFonts w:eastAsia="Times New Roman" w:cs="Tahoma"/>
          <w:color w:val="373737"/>
          <w:sz w:val="28"/>
          <w:szCs w:val="28"/>
          <w:lang w:eastAsia="it-IT"/>
        </w:rPr>
        <w:t xml:space="preserve"> obbediente </w:t>
      </w:r>
      <w:r>
        <w:rPr>
          <w:rFonts w:eastAsia="Times New Roman" w:cs="Tahoma"/>
          <w:color w:val="373737"/>
          <w:sz w:val="28"/>
          <w:szCs w:val="28"/>
          <w:lang w:eastAsia="it-IT"/>
        </w:rPr>
        <w:t>fino alla morte di croce</w:t>
      </w:r>
      <w:r w:rsidRPr="006E1161">
        <w:rPr>
          <w:rFonts w:eastAsia="Times New Roman" w:cs="Tahoma"/>
          <w:color w:val="373737"/>
          <w:sz w:val="28"/>
          <w:szCs w:val="28"/>
          <w:lang w:eastAsia="it-IT"/>
        </w:rPr>
        <w:t>. La sua disponibilità a Dio e alla Chiesa deve essere totale.</w:t>
      </w:r>
      <w:r w:rsidRPr="006E1161">
        <w:rPr>
          <w:rFonts w:eastAsia="Times New Roman" w:cs="Tahoma"/>
          <w:color w:val="000000"/>
          <w:sz w:val="28"/>
          <w:szCs w:val="28"/>
          <w:lang w:eastAsia="it-IT"/>
        </w:rPr>
        <w:t xml:space="preserve"> </w:t>
      </w:r>
      <w:r w:rsidRPr="006E1161">
        <w:rPr>
          <w:rFonts w:eastAsia="Times New Roman" w:cs="Tahoma"/>
          <w:color w:val="373737"/>
          <w:sz w:val="28"/>
          <w:szCs w:val="28"/>
          <w:lang w:eastAsia="it-IT"/>
        </w:rPr>
        <w:t>Il suo stile di vita deve essere sobrio e semplice, sempre aperto al dono di sé e alla condivisione fraterna.</w:t>
      </w:r>
    </w:p>
    <w:p w:rsidR="00DD18B5" w:rsidRDefault="00DD18B5" w:rsidP="00A47F8C">
      <w:pPr>
        <w:spacing w:after="0" w:line="240" w:lineRule="auto"/>
        <w:jc w:val="both"/>
        <w:textAlignment w:val="baseline"/>
        <w:rPr>
          <w:rFonts w:eastAsia="Times New Roman" w:cs="Tahoma"/>
          <w:b/>
          <w:color w:val="373737"/>
          <w:sz w:val="28"/>
          <w:szCs w:val="28"/>
          <w:lang w:eastAsia="it-IT"/>
        </w:rPr>
      </w:pPr>
    </w:p>
    <w:p w:rsidR="00F96E52" w:rsidRPr="005032EE" w:rsidRDefault="00F96E52" w:rsidP="00A47F8C">
      <w:pPr>
        <w:spacing w:after="0" w:line="240" w:lineRule="auto"/>
        <w:jc w:val="both"/>
        <w:textAlignment w:val="baseline"/>
        <w:rPr>
          <w:rFonts w:eastAsia="Times New Roman" w:cs="Tahoma"/>
          <w:b/>
          <w:i/>
          <w:color w:val="373737"/>
          <w:sz w:val="28"/>
          <w:szCs w:val="28"/>
          <w:lang w:eastAsia="it-IT"/>
        </w:rPr>
      </w:pPr>
      <w:r w:rsidRPr="005032EE">
        <w:rPr>
          <w:rFonts w:eastAsia="Times New Roman" w:cs="Tahoma"/>
          <w:b/>
          <w:i/>
          <w:color w:val="373737"/>
          <w:sz w:val="28"/>
          <w:szCs w:val="28"/>
          <w:lang w:eastAsia="it-IT"/>
        </w:rPr>
        <w:t>IN PARROCCHIA:</w:t>
      </w:r>
    </w:p>
    <w:p w:rsidR="00A47F8C" w:rsidRDefault="00A47F8C" w:rsidP="00A47F8C">
      <w:pPr>
        <w:spacing w:after="0" w:line="240" w:lineRule="auto"/>
        <w:jc w:val="both"/>
        <w:textAlignment w:val="baseline"/>
        <w:rPr>
          <w:rFonts w:eastAsia="Times New Roman" w:cs="Tahoma"/>
          <w:b/>
          <w:i/>
          <w:color w:val="373737"/>
          <w:sz w:val="28"/>
          <w:szCs w:val="28"/>
          <w:lang w:eastAsia="it-IT"/>
        </w:rPr>
      </w:pPr>
      <w:r w:rsidRPr="006E1161">
        <w:rPr>
          <w:rFonts w:eastAsia="Times New Roman" w:cs="Tahoma"/>
          <w:color w:val="373737"/>
          <w:sz w:val="28"/>
          <w:szCs w:val="28"/>
          <w:lang w:eastAsia="it-IT"/>
        </w:rPr>
        <w:t xml:space="preserve"> Miei specifici compiti nella Chiesa dove il Signore mi ha posto</w:t>
      </w:r>
      <w:r>
        <w:rPr>
          <w:rFonts w:eastAsia="Times New Roman" w:cs="Tahoma"/>
          <w:color w:val="373737"/>
          <w:sz w:val="28"/>
          <w:szCs w:val="28"/>
          <w:lang w:eastAsia="it-IT"/>
        </w:rPr>
        <w:t>,</w:t>
      </w:r>
      <w:r w:rsidRPr="006E1161">
        <w:rPr>
          <w:rFonts w:eastAsia="Times New Roman" w:cs="Tahoma"/>
          <w:color w:val="373737"/>
          <w:sz w:val="28"/>
          <w:szCs w:val="28"/>
          <w:lang w:eastAsia="it-IT"/>
        </w:rPr>
        <w:t xml:space="preserve"> sono </w:t>
      </w:r>
      <w:r>
        <w:rPr>
          <w:rFonts w:eastAsia="Times New Roman" w:cs="Tahoma"/>
          <w:color w:val="373737"/>
          <w:sz w:val="28"/>
          <w:szCs w:val="28"/>
          <w:lang w:eastAsia="it-IT"/>
        </w:rPr>
        <w:t>l</w:t>
      </w:r>
      <w:r w:rsidRPr="006E1161">
        <w:rPr>
          <w:rFonts w:eastAsia="Times New Roman" w:cs="Tahoma"/>
          <w:color w:val="373737"/>
          <w:sz w:val="28"/>
          <w:szCs w:val="28"/>
          <w:lang w:eastAsia="it-IT"/>
        </w:rPr>
        <w:t xml:space="preserve">’assistenza al celebrante durante la Santa Messa, </w:t>
      </w:r>
      <w:r>
        <w:rPr>
          <w:rFonts w:eastAsia="Times New Roman" w:cs="Tahoma"/>
          <w:color w:val="373737"/>
          <w:sz w:val="28"/>
          <w:szCs w:val="28"/>
          <w:lang w:eastAsia="it-IT"/>
        </w:rPr>
        <w:t>l</w:t>
      </w:r>
      <w:r w:rsidRPr="006E1161">
        <w:rPr>
          <w:rFonts w:eastAsia="Times New Roman" w:cs="Tahoma"/>
          <w:color w:val="373737"/>
          <w:sz w:val="28"/>
          <w:szCs w:val="28"/>
          <w:lang w:eastAsia="it-IT"/>
        </w:rPr>
        <w:t>’Ostensione del SS.</w:t>
      </w:r>
      <w:r>
        <w:rPr>
          <w:rFonts w:eastAsia="Times New Roman" w:cs="Tahoma"/>
          <w:color w:val="373737"/>
          <w:sz w:val="28"/>
          <w:szCs w:val="28"/>
          <w:lang w:eastAsia="it-IT"/>
        </w:rPr>
        <w:t xml:space="preserve"> </w:t>
      </w:r>
      <w:r w:rsidRPr="006E1161">
        <w:rPr>
          <w:rFonts w:eastAsia="Times New Roman" w:cs="Tahoma"/>
          <w:color w:val="373737"/>
          <w:sz w:val="28"/>
          <w:szCs w:val="28"/>
          <w:lang w:eastAsia="it-IT"/>
        </w:rPr>
        <w:t xml:space="preserve">Sacramento nell’Adorazione Eucaristica, </w:t>
      </w:r>
      <w:r>
        <w:rPr>
          <w:rFonts w:eastAsia="Times New Roman" w:cs="Tahoma"/>
          <w:color w:val="373737"/>
          <w:sz w:val="28"/>
          <w:szCs w:val="28"/>
          <w:lang w:eastAsia="it-IT"/>
        </w:rPr>
        <w:t>l</w:t>
      </w:r>
      <w:r w:rsidRPr="006E1161">
        <w:rPr>
          <w:rFonts w:eastAsia="Times New Roman" w:cs="Tahoma"/>
          <w:color w:val="373737"/>
          <w:sz w:val="28"/>
          <w:szCs w:val="28"/>
          <w:lang w:eastAsia="it-IT"/>
        </w:rPr>
        <w:t>a Liturgia della Parola e il tenere omelie durante le celebrazioni Eucaristiche su m</w:t>
      </w:r>
      <w:r>
        <w:rPr>
          <w:rFonts w:eastAsia="Times New Roman" w:cs="Tahoma"/>
          <w:color w:val="373737"/>
          <w:sz w:val="28"/>
          <w:szCs w:val="28"/>
          <w:lang w:eastAsia="it-IT"/>
        </w:rPr>
        <w:t>andato del Sacerdote/Celebrante. Ancora:</w:t>
      </w:r>
      <w:r w:rsidRPr="006E1161">
        <w:rPr>
          <w:rFonts w:eastAsia="Times New Roman" w:cs="Tahoma"/>
          <w:color w:val="373737"/>
          <w:sz w:val="28"/>
          <w:szCs w:val="28"/>
          <w:lang w:eastAsia="it-IT"/>
        </w:rPr>
        <w:t>l’assistenza spirituale ai malati con la parola e l’eucaristia,la guida del pio esercizio della via Crucis</w:t>
      </w:r>
      <w:r>
        <w:rPr>
          <w:rFonts w:eastAsia="Times New Roman" w:cs="Tahoma"/>
          <w:color w:val="373737"/>
          <w:sz w:val="28"/>
          <w:szCs w:val="28"/>
          <w:lang w:eastAsia="it-IT"/>
        </w:rPr>
        <w:t xml:space="preserve"> </w:t>
      </w:r>
      <w:r w:rsidRPr="006E1161">
        <w:rPr>
          <w:rFonts w:eastAsia="Times New Roman" w:cs="Tahoma"/>
          <w:color w:val="373737"/>
          <w:sz w:val="28"/>
          <w:szCs w:val="28"/>
          <w:lang w:eastAsia="it-IT"/>
        </w:rPr>
        <w:t>nei venerdì di Quaresima,</w:t>
      </w:r>
      <w:r w:rsidRPr="007A71DA">
        <w:rPr>
          <w:rFonts w:eastAsia="Times New Roman" w:cs="Tahoma"/>
          <w:color w:val="373737"/>
          <w:sz w:val="28"/>
          <w:szCs w:val="28"/>
          <w:lang w:eastAsia="it-IT"/>
        </w:rPr>
        <w:t xml:space="preserve"> </w:t>
      </w:r>
      <w:r>
        <w:rPr>
          <w:rFonts w:eastAsia="Times New Roman" w:cs="Tahoma"/>
          <w:color w:val="373737"/>
          <w:sz w:val="28"/>
          <w:szCs w:val="28"/>
          <w:lang w:eastAsia="it-IT"/>
        </w:rPr>
        <w:t>e in supplenza dei Frati, ai vari gruppi di preghiera. Provvedo al</w:t>
      </w:r>
      <w:r w:rsidRPr="006E1161">
        <w:rPr>
          <w:rFonts w:eastAsia="Times New Roman" w:cs="Tahoma"/>
          <w:color w:val="373737"/>
          <w:sz w:val="28"/>
          <w:szCs w:val="28"/>
          <w:lang w:eastAsia="it-IT"/>
        </w:rPr>
        <w:t xml:space="preserve">l’accompagnamento spirituale </w:t>
      </w:r>
      <w:r>
        <w:rPr>
          <w:rFonts w:eastAsia="Times New Roman" w:cs="Tahoma"/>
          <w:color w:val="373737"/>
          <w:sz w:val="28"/>
          <w:szCs w:val="28"/>
          <w:lang w:eastAsia="it-IT"/>
        </w:rPr>
        <w:t>di</w:t>
      </w:r>
      <w:r w:rsidRPr="006E1161">
        <w:rPr>
          <w:rFonts w:eastAsia="Times New Roman" w:cs="Tahoma"/>
          <w:color w:val="373737"/>
          <w:sz w:val="28"/>
          <w:szCs w:val="28"/>
          <w:lang w:eastAsia="it-IT"/>
        </w:rPr>
        <w:t xml:space="preserve"> chi me ne fa richiesta, </w:t>
      </w:r>
      <w:r>
        <w:rPr>
          <w:rFonts w:eastAsia="Times New Roman" w:cs="Tahoma"/>
          <w:color w:val="373737"/>
          <w:sz w:val="28"/>
          <w:szCs w:val="28"/>
          <w:lang w:eastAsia="it-IT"/>
        </w:rPr>
        <w:t>al</w:t>
      </w:r>
      <w:r w:rsidRPr="006E1161">
        <w:rPr>
          <w:rFonts w:eastAsia="Times New Roman" w:cs="Tahoma"/>
          <w:color w:val="373737"/>
          <w:sz w:val="28"/>
          <w:szCs w:val="28"/>
          <w:lang w:eastAsia="it-IT"/>
        </w:rPr>
        <w:t xml:space="preserve">l’accoglienza, </w:t>
      </w:r>
      <w:r>
        <w:rPr>
          <w:rFonts w:eastAsia="Times New Roman" w:cs="Tahoma"/>
          <w:color w:val="373737"/>
          <w:sz w:val="28"/>
          <w:szCs w:val="28"/>
          <w:lang w:eastAsia="it-IT"/>
        </w:rPr>
        <w:t>al</w:t>
      </w:r>
      <w:r w:rsidRPr="006E1161">
        <w:rPr>
          <w:rFonts w:eastAsia="Times New Roman" w:cs="Tahoma"/>
          <w:color w:val="373737"/>
          <w:sz w:val="28"/>
          <w:szCs w:val="28"/>
          <w:lang w:eastAsia="it-IT"/>
        </w:rPr>
        <w:t>l’ascolto,</w:t>
      </w:r>
      <w:r>
        <w:rPr>
          <w:rFonts w:eastAsia="Times New Roman" w:cs="Tahoma"/>
          <w:color w:val="373737"/>
          <w:sz w:val="28"/>
          <w:szCs w:val="28"/>
          <w:lang w:eastAsia="it-IT"/>
        </w:rPr>
        <w:t xml:space="preserve"> al</w:t>
      </w:r>
      <w:r w:rsidRPr="006E1161">
        <w:rPr>
          <w:rFonts w:eastAsia="Times New Roman" w:cs="Tahoma"/>
          <w:color w:val="373737"/>
          <w:sz w:val="28"/>
          <w:szCs w:val="28"/>
          <w:lang w:eastAsia="it-IT"/>
        </w:rPr>
        <w:t xml:space="preserve">l’assistenza caritativa estemporanea   </w:t>
      </w:r>
      <w:r>
        <w:rPr>
          <w:rFonts w:eastAsia="Times New Roman" w:cs="Tahoma"/>
          <w:color w:val="373737"/>
          <w:sz w:val="28"/>
          <w:szCs w:val="28"/>
          <w:lang w:eastAsia="it-IT"/>
        </w:rPr>
        <w:t>per</w:t>
      </w:r>
      <w:r w:rsidRPr="006E1161">
        <w:rPr>
          <w:rFonts w:eastAsia="Times New Roman" w:cs="Tahoma"/>
          <w:color w:val="373737"/>
          <w:sz w:val="28"/>
          <w:szCs w:val="28"/>
          <w:lang w:eastAsia="it-IT"/>
        </w:rPr>
        <w:t xml:space="preserve"> alcuni dei tanti disagiati che approdano </w:t>
      </w:r>
      <w:r w:rsidRPr="006E1161">
        <w:rPr>
          <w:rFonts w:eastAsia="Times New Roman" w:cs="Tahoma"/>
          <w:color w:val="373737"/>
          <w:sz w:val="28"/>
          <w:szCs w:val="28"/>
          <w:lang w:eastAsia="it-IT"/>
        </w:rPr>
        <w:lastRenderedPageBreak/>
        <w:t>in questa chiesa</w:t>
      </w:r>
      <w:r>
        <w:rPr>
          <w:rFonts w:eastAsia="Times New Roman" w:cs="Tahoma"/>
          <w:color w:val="373737"/>
          <w:sz w:val="28"/>
          <w:szCs w:val="28"/>
          <w:lang w:eastAsia="it-IT"/>
        </w:rPr>
        <w:t>,</w:t>
      </w:r>
      <w:r w:rsidRPr="006E1161">
        <w:rPr>
          <w:rFonts w:eastAsia="Times New Roman" w:cs="Tahoma"/>
          <w:color w:val="373737"/>
          <w:sz w:val="28"/>
          <w:szCs w:val="28"/>
          <w:lang w:eastAsia="it-IT"/>
        </w:rPr>
        <w:t xml:space="preserve"> quando  le apposite strutture della carità presenti sono inattive. Inoltre, quando se ne presenta l’opportunità o la necessità, presiedo al Rito Funebre, celebro battesimi e benedico, su mandato del Parroco,  i Matrimoni. </w:t>
      </w:r>
      <w:r>
        <w:rPr>
          <w:rFonts w:eastAsia="Times New Roman" w:cs="Tahoma"/>
          <w:color w:val="373737"/>
          <w:sz w:val="28"/>
          <w:szCs w:val="28"/>
          <w:lang w:eastAsia="it-IT"/>
        </w:rPr>
        <w:t>Ci sarebbe tanto altro da scrivere ma vi lascio, ricordando anche a me stesso, che il Signore ci ha chiamati per Grazia ad essere custodi del suo gregge e non padroni dicendo …”Sono Io che ho scelto voi e non voi che avete scelto me”… Ringraziamo sempre il Signore nostro Dio</w:t>
      </w:r>
      <w:r w:rsidRPr="007A71DA">
        <w:rPr>
          <w:rFonts w:eastAsia="Times New Roman" w:cs="Tahoma"/>
          <w:b/>
          <w:i/>
          <w:color w:val="373737"/>
          <w:sz w:val="28"/>
          <w:szCs w:val="28"/>
          <w:lang w:eastAsia="it-IT"/>
        </w:rPr>
        <w:t xml:space="preserve">.       </w:t>
      </w:r>
    </w:p>
    <w:p w:rsidR="00A47F8C" w:rsidRDefault="00A47F8C" w:rsidP="00A47F8C">
      <w:pPr>
        <w:spacing w:after="0" w:line="240" w:lineRule="auto"/>
        <w:jc w:val="both"/>
        <w:textAlignment w:val="baseline"/>
        <w:rPr>
          <w:rFonts w:eastAsia="Times New Roman" w:cs="Tahoma"/>
          <w:b/>
          <w:i/>
          <w:color w:val="373737"/>
          <w:sz w:val="28"/>
          <w:szCs w:val="28"/>
          <w:lang w:eastAsia="it-IT"/>
        </w:rPr>
      </w:pPr>
      <w:r>
        <w:rPr>
          <w:rFonts w:eastAsia="Times New Roman" w:cs="Tahoma"/>
          <w:b/>
          <w:i/>
          <w:color w:val="373737"/>
          <w:sz w:val="28"/>
          <w:szCs w:val="28"/>
          <w:lang w:eastAsia="it-IT"/>
        </w:rPr>
        <w:t xml:space="preserve">                                                                                                                         </w:t>
      </w:r>
    </w:p>
    <w:p w:rsidR="00A47F8C" w:rsidRDefault="00A47F8C" w:rsidP="00A47F8C">
      <w:pPr>
        <w:spacing w:after="0" w:line="240" w:lineRule="auto"/>
        <w:jc w:val="both"/>
        <w:textAlignment w:val="baseline"/>
        <w:rPr>
          <w:rFonts w:eastAsia="Times New Roman" w:cs="Tahoma"/>
          <w:color w:val="373737"/>
          <w:sz w:val="28"/>
          <w:szCs w:val="28"/>
          <w:lang w:eastAsia="it-IT"/>
        </w:rPr>
      </w:pPr>
      <w:r>
        <w:rPr>
          <w:rFonts w:eastAsia="Times New Roman" w:cs="Tahoma"/>
          <w:b/>
          <w:i/>
          <w:color w:val="373737"/>
          <w:sz w:val="28"/>
          <w:szCs w:val="28"/>
          <w:lang w:eastAsia="it-IT"/>
        </w:rPr>
        <w:t xml:space="preserve">                                                                                                                                        </w:t>
      </w:r>
      <w:r w:rsidRPr="007A71DA">
        <w:rPr>
          <w:rFonts w:eastAsia="Times New Roman" w:cs="Tahoma"/>
          <w:b/>
          <w:i/>
          <w:color w:val="373737"/>
          <w:sz w:val="28"/>
          <w:szCs w:val="28"/>
          <w:lang w:eastAsia="it-IT"/>
        </w:rPr>
        <w:t xml:space="preserve"> </w:t>
      </w:r>
      <w:r w:rsidR="0087058A">
        <w:rPr>
          <w:rFonts w:eastAsia="Times New Roman" w:cs="Tahoma"/>
          <w:b/>
          <w:i/>
          <w:color w:val="373737"/>
          <w:sz w:val="28"/>
          <w:szCs w:val="28"/>
          <w:lang w:eastAsia="it-IT"/>
        </w:rPr>
        <w:t xml:space="preserve">                    </w:t>
      </w:r>
      <w:r w:rsidRPr="007A71DA">
        <w:rPr>
          <w:rFonts w:eastAsia="Times New Roman" w:cs="Tahoma"/>
          <w:b/>
          <w:i/>
          <w:color w:val="373737"/>
          <w:sz w:val="28"/>
          <w:szCs w:val="28"/>
          <w:lang w:eastAsia="it-IT"/>
        </w:rPr>
        <w:t>d.Corrado diac.</w:t>
      </w:r>
    </w:p>
    <w:p w:rsidR="00A47F8C" w:rsidRPr="007A71DA" w:rsidRDefault="00A47F8C" w:rsidP="00A47F8C">
      <w:pPr>
        <w:spacing w:after="0" w:line="240" w:lineRule="auto"/>
        <w:jc w:val="both"/>
        <w:textAlignment w:val="baseline"/>
        <w:rPr>
          <w:rFonts w:eastAsia="Times New Roman" w:cs="Tahoma"/>
          <w:i/>
          <w:color w:val="373737"/>
          <w:sz w:val="28"/>
          <w:szCs w:val="28"/>
          <w:lang w:eastAsia="it-IT"/>
        </w:rPr>
      </w:pPr>
    </w:p>
    <w:p w:rsidR="00A47F8C" w:rsidRPr="007A71DA" w:rsidRDefault="00A47F8C" w:rsidP="00A47F8C">
      <w:pPr>
        <w:spacing w:after="0" w:line="240" w:lineRule="auto"/>
        <w:jc w:val="both"/>
        <w:textAlignment w:val="baseline"/>
        <w:rPr>
          <w:rFonts w:eastAsia="Times New Roman" w:cs="Tahoma"/>
          <w:i/>
          <w:color w:val="000000"/>
          <w:sz w:val="28"/>
          <w:szCs w:val="28"/>
          <w:lang w:eastAsia="it-IT"/>
        </w:rPr>
      </w:pPr>
      <w:r w:rsidRPr="007A71DA">
        <w:rPr>
          <w:rFonts w:eastAsia="Times New Roman" w:cs="Tahoma"/>
          <w:i/>
          <w:color w:val="373737"/>
          <w:sz w:val="28"/>
          <w:szCs w:val="28"/>
          <w:lang w:eastAsia="it-IT"/>
        </w:rPr>
        <w:t xml:space="preserve">Terni-Santuario Antoniano dei Protomartiri Francescani Marzo 2018 </w:t>
      </w:r>
    </w:p>
    <w:p w:rsidR="00A47F8C" w:rsidRPr="006E1161" w:rsidRDefault="00A47F8C" w:rsidP="00A47F8C">
      <w:pPr>
        <w:spacing w:after="0" w:line="240" w:lineRule="auto"/>
        <w:jc w:val="both"/>
        <w:textAlignment w:val="baseline"/>
        <w:rPr>
          <w:rFonts w:eastAsia="Times New Roman" w:cs="Tahoma"/>
          <w:color w:val="000000"/>
          <w:sz w:val="28"/>
          <w:szCs w:val="28"/>
          <w:lang w:eastAsia="it-IT"/>
        </w:rPr>
      </w:pPr>
      <w:r w:rsidRPr="006E1161">
        <w:rPr>
          <w:rFonts w:eastAsia="Times New Roman" w:cs="Tahoma"/>
          <w:color w:val="373737"/>
          <w:sz w:val="28"/>
          <w:szCs w:val="28"/>
          <w:lang w:eastAsia="it-IT"/>
        </w:rPr>
        <w:t> </w:t>
      </w:r>
    </w:p>
    <w:p w:rsidR="00A47F8C" w:rsidRDefault="00A47F8C" w:rsidP="007A1330">
      <w:pPr>
        <w:spacing w:line="240" w:lineRule="auto"/>
        <w:rPr>
          <w:rFonts w:ascii="Gill Sans MT" w:hAnsi="Gill Sans MT"/>
        </w:rPr>
      </w:pPr>
    </w:p>
    <w:p w:rsidR="00F96E52" w:rsidRDefault="00111F78" w:rsidP="007A1330">
      <w:pPr>
        <w:spacing w:line="240" w:lineRule="auto"/>
      </w:pPr>
      <w:r>
        <w:rPr>
          <w:noProof/>
          <w:lang w:eastAsia="it-IT"/>
        </w:rPr>
        <w:drawing>
          <wp:inline distT="0" distB="0" distL="0" distR="0">
            <wp:extent cx="5715000" cy="3810000"/>
            <wp:effectExtent l="19050" t="0" r="0" b="0"/>
            <wp:docPr id="6" name="Immagine 6" descr="colombabi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mbabianca"/>
                    <pic:cNvPicPr>
                      <a:picLocks noChangeAspect="1" noChangeArrowheads="1"/>
                    </pic:cNvPicPr>
                  </pic:nvPicPr>
                  <pic:blipFill>
                    <a:blip r:embed="rId1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F96E52" w:rsidRDefault="00F96E52" w:rsidP="007A1330">
      <w:pPr>
        <w:spacing w:line="240" w:lineRule="auto"/>
      </w:pPr>
    </w:p>
    <w:p w:rsidR="00F96E52" w:rsidRDefault="00F96E52" w:rsidP="007A1330">
      <w:pPr>
        <w:spacing w:line="240" w:lineRule="auto"/>
        <w:rPr>
          <w:rFonts w:ascii="Freestyle Script" w:hAnsi="Freestyle Script"/>
          <w:sz w:val="36"/>
          <w:szCs w:val="36"/>
        </w:rPr>
      </w:pPr>
      <w:r w:rsidRPr="00F96E52">
        <w:rPr>
          <w:rFonts w:ascii="Freestyle Script" w:hAnsi="Freestyle Script"/>
          <w:sz w:val="36"/>
          <w:szCs w:val="36"/>
        </w:rPr>
        <w:t>LA SEGRETERIA E LA REDAZIONE  AUGURANO UNA SANTA E FELICE PASQUA</w:t>
      </w:r>
    </w:p>
    <w:p w:rsidR="0039245D" w:rsidRDefault="0039245D" w:rsidP="007A1330">
      <w:pPr>
        <w:spacing w:line="240" w:lineRule="auto"/>
        <w:rPr>
          <w:rFonts w:ascii="Freestyle Script" w:hAnsi="Freestyle Script"/>
          <w:sz w:val="36"/>
          <w:szCs w:val="36"/>
        </w:rPr>
      </w:pPr>
    </w:p>
    <w:p w:rsidR="0039245D" w:rsidRDefault="0039245D" w:rsidP="007A1330">
      <w:pPr>
        <w:spacing w:line="240" w:lineRule="auto"/>
        <w:rPr>
          <w:rFonts w:ascii="Freestyle Script" w:hAnsi="Freestyle Script"/>
          <w:sz w:val="36"/>
          <w:szCs w:val="36"/>
        </w:rPr>
      </w:pPr>
    </w:p>
    <w:p w:rsidR="0039245D" w:rsidRDefault="0039245D" w:rsidP="007A1330">
      <w:pPr>
        <w:spacing w:line="240" w:lineRule="auto"/>
        <w:rPr>
          <w:rFonts w:ascii="Freestyle Script" w:hAnsi="Freestyle Script"/>
          <w:sz w:val="36"/>
          <w:szCs w:val="36"/>
        </w:rPr>
      </w:pPr>
    </w:p>
    <w:p w:rsidR="00DF0ADE" w:rsidRDefault="00DF0ADE" w:rsidP="007A1330">
      <w:pPr>
        <w:spacing w:line="240" w:lineRule="auto"/>
      </w:pPr>
    </w:p>
    <w:p w:rsidR="0039245D" w:rsidRDefault="00111F78" w:rsidP="007A1330">
      <w:pPr>
        <w:spacing w:line="240" w:lineRule="auto"/>
      </w:pPr>
      <w:r>
        <w:rPr>
          <w:noProof/>
          <w:lang w:eastAsia="it-IT"/>
        </w:rPr>
        <w:drawing>
          <wp:inline distT="0" distB="0" distL="0" distR="0">
            <wp:extent cx="6143625" cy="8448675"/>
            <wp:effectExtent l="19050" t="0" r="9525" b="0"/>
            <wp:docPr id="7" name="Immagine 7" descr="vieni con noi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ni con noi0001"/>
                    <pic:cNvPicPr>
                      <a:picLocks noChangeAspect="1" noChangeArrowheads="1"/>
                    </pic:cNvPicPr>
                  </pic:nvPicPr>
                  <pic:blipFill>
                    <a:blip r:embed="rId15" cstate="print"/>
                    <a:srcRect/>
                    <a:stretch>
                      <a:fillRect/>
                    </a:stretch>
                  </pic:blipFill>
                  <pic:spPr bwMode="auto">
                    <a:xfrm>
                      <a:off x="0" y="0"/>
                      <a:ext cx="6143625" cy="8448675"/>
                    </a:xfrm>
                    <a:prstGeom prst="rect">
                      <a:avLst/>
                    </a:prstGeom>
                    <a:noFill/>
                    <a:ln w="9525">
                      <a:noFill/>
                      <a:miter lim="800000"/>
                      <a:headEnd/>
                      <a:tailEnd/>
                    </a:ln>
                  </pic:spPr>
                </pic:pic>
              </a:graphicData>
            </a:graphic>
          </wp:inline>
        </w:drawing>
      </w:r>
    </w:p>
    <w:p w:rsidR="00E82BA3" w:rsidRPr="00E82BA3" w:rsidRDefault="00E82BA3" w:rsidP="007A1330">
      <w:pPr>
        <w:spacing w:line="240" w:lineRule="auto"/>
      </w:pPr>
    </w:p>
    <w:sectPr w:rsidR="00E82BA3" w:rsidRPr="00E82BA3" w:rsidSect="00697F3A">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815" w:rsidRDefault="00946815" w:rsidP="00971981">
      <w:pPr>
        <w:spacing w:after="0" w:line="240" w:lineRule="auto"/>
      </w:pPr>
      <w:r>
        <w:separator/>
      </w:r>
    </w:p>
  </w:endnote>
  <w:endnote w:type="continuationSeparator" w:id="0">
    <w:p w:rsidR="00946815" w:rsidRDefault="00946815" w:rsidP="009719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815" w:rsidRDefault="00946815" w:rsidP="00971981">
      <w:pPr>
        <w:spacing w:after="0" w:line="240" w:lineRule="auto"/>
      </w:pPr>
      <w:r>
        <w:separator/>
      </w:r>
    </w:p>
  </w:footnote>
  <w:footnote w:type="continuationSeparator" w:id="0">
    <w:p w:rsidR="00946815" w:rsidRDefault="00946815" w:rsidP="009719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D2EE9"/>
    <w:multiLevelType w:val="multilevel"/>
    <w:tmpl w:val="E9DE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8E309F"/>
    <w:multiLevelType w:val="multilevel"/>
    <w:tmpl w:val="DE0E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rsids>
    <w:rsidRoot w:val="00971981"/>
    <w:rsid w:val="000E3310"/>
    <w:rsid w:val="00111F78"/>
    <w:rsid w:val="00293449"/>
    <w:rsid w:val="003237B5"/>
    <w:rsid w:val="0039245D"/>
    <w:rsid w:val="003C734F"/>
    <w:rsid w:val="003D05AB"/>
    <w:rsid w:val="0047782B"/>
    <w:rsid w:val="004E3211"/>
    <w:rsid w:val="005032EE"/>
    <w:rsid w:val="005233AC"/>
    <w:rsid w:val="005356DF"/>
    <w:rsid w:val="00697F3A"/>
    <w:rsid w:val="00730421"/>
    <w:rsid w:val="00743669"/>
    <w:rsid w:val="007929CC"/>
    <w:rsid w:val="007A1330"/>
    <w:rsid w:val="007C7CA9"/>
    <w:rsid w:val="0087058A"/>
    <w:rsid w:val="008D4B8A"/>
    <w:rsid w:val="008E5706"/>
    <w:rsid w:val="00946815"/>
    <w:rsid w:val="0096255F"/>
    <w:rsid w:val="00971981"/>
    <w:rsid w:val="00973C6F"/>
    <w:rsid w:val="00A47F8C"/>
    <w:rsid w:val="00A77C3A"/>
    <w:rsid w:val="00AA27E6"/>
    <w:rsid w:val="00BD3E04"/>
    <w:rsid w:val="00C03101"/>
    <w:rsid w:val="00C80F0C"/>
    <w:rsid w:val="00C82039"/>
    <w:rsid w:val="00CF7845"/>
    <w:rsid w:val="00D83B0B"/>
    <w:rsid w:val="00DD18B5"/>
    <w:rsid w:val="00DF0ADE"/>
    <w:rsid w:val="00E82BA3"/>
    <w:rsid w:val="00F023B5"/>
    <w:rsid w:val="00F96E52"/>
    <w:rsid w:val="00FA5A0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97F3A"/>
    <w:pPr>
      <w:spacing w:after="200" w:line="276" w:lineRule="auto"/>
    </w:pPr>
    <w:rPr>
      <w:sz w:val="22"/>
      <w:szCs w:val="22"/>
      <w:lang w:eastAsia="en-US"/>
    </w:rPr>
  </w:style>
  <w:style w:type="paragraph" w:styleId="Titolo2">
    <w:name w:val="heading 2"/>
    <w:basedOn w:val="Normale"/>
    <w:link w:val="Titolo2Carattere"/>
    <w:uiPriority w:val="9"/>
    <w:qFormat/>
    <w:rsid w:val="005356DF"/>
    <w:pPr>
      <w:spacing w:before="100" w:beforeAutospacing="1" w:after="100" w:afterAutospacing="1" w:line="240" w:lineRule="auto"/>
      <w:outlineLvl w:val="1"/>
    </w:pPr>
    <w:rPr>
      <w:rFonts w:ascii="Times New Roman" w:eastAsia="Times New Roman" w:hAnsi="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97198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971981"/>
  </w:style>
  <w:style w:type="paragraph" w:styleId="Pidipagina">
    <w:name w:val="footer"/>
    <w:basedOn w:val="Normale"/>
    <w:link w:val="PidipaginaCarattere"/>
    <w:uiPriority w:val="99"/>
    <w:semiHidden/>
    <w:unhideWhenUsed/>
    <w:rsid w:val="0097198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971981"/>
  </w:style>
  <w:style w:type="paragraph" w:styleId="Testofumetto">
    <w:name w:val="Balloon Text"/>
    <w:basedOn w:val="Normale"/>
    <w:link w:val="TestofumettoCarattere"/>
    <w:uiPriority w:val="99"/>
    <w:semiHidden/>
    <w:unhideWhenUsed/>
    <w:rsid w:val="0097198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1981"/>
    <w:rPr>
      <w:rFonts w:ascii="Tahoma" w:hAnsi="Tahoma" w:cs="Tahoma"/>
      <w:sz w:val="16"/>
      <w:szCs w:val="16"/>
    </w:rPr>
  </w:style>
  <w:style w:type="table" w:styleId="Grigliatabella">
    <w:name w:val="Table Grid"/>
    <w:basedOn w:val="Tabellanormale"/>
    <w:uiPriority w:val="59"/>
    <w:rsid w:val="009719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stazione1">
    <w:name w:val="Intestazione #1_"/>
    <w:basedOn w:val="Carpredefinitoparagrafo"/>
    <w:link w:val="Intestazione10"/>
    <w:rsid w:val="00BD3E04"/>
    <w:rPr>
      <w:rFonts w:ascii="Times New Roman" w:eastAsia="Times New Roman" w:hAnsi="Times New Roman" w:cs="Times New Roman"/>
      <w:b/>
      <w:bCs/>
      <w:sz w:val="51"/>
      <w:szCs w:val="51"/>
      <w:shd w:val="clear" w:color="auto" w:fill="FFFFFF"/>
    </w:rPr>
  </w:style>
  <w:style w:type="character" w:customStyle="1" w:styleId="Corpodeltesto">
    <w:name w:val="Corpo del testo_"/>
    <w:basedOn w:val="Carpredefinitoparagrafo"/>
    <w:link w:val="Corpodeltesto1"/>
    <w:rsid w:val="00BD3E04"/>
    <w:rPr>
      <w:rFonts w:ascii="Times New Roman" w:eastAsia="Times New Roman" w:hAnsi="Times New Roman" w:cs="Times New Roman"/>
      <w:sz w:val="26"/>
      <w:szCs w:val="26"/>
      <w:shd w:val="clear" w:color="auto" w:fill="FFFFFF"/>
    </w:rPr>
  </w:style>
  <w:style w:type="paragraph" w:customStyle="1" w:styleId="Intestazione10">
    <w:name w:val="Intestazione #1"/>
    <w:basedOn w:val="Normale"/>
    <w:link w:val="Intestazione1"/>
    <w:rsid w:val="00BD3E04"/>
    <w:pPr>
      <w:widowControl w:val="0"/>
      <w:shd w:val="clear" w:color="auto" w:fill="FFFFFF"/>
      <w:spacing w:after="480" w:line="0" w:lineRule="atLeast"/>
      <w:jc w:val="center"/>
      <w:outlineLvl w:val="0"/>
    </w:pPr>
    <w:rPr>
      <w:rFonts w:ascii="Times New Roman" w:eastAsia="Times New Roman" w:hAnsi="Times New Roman"/>
      <w:b/>
      <w:bCs/>
      <w:sz w:val="51"/>
      <w:szCs w:val="51"/>
    </w:rPr>
  </w:style>
  <w:style w:type="paragraph" w:customStyle="1" w:styleId="Corpodeltesto1">
    <w:name w:val="Corpo del testo1"/>
    <w:basedOn w:val="Normale"/>
    <w:link w:val="Corpodeltesto"/>
    <w:rsid w:val="00BD3E04"/>
    <w:pPr>
      <w:widowControl w:val="0"/>
      <w:shd w:val="clear" w:color="auto" w:fill="FFFFFF"/>
      <w:spacing w:before="480" w:after="0" w:line="317" w:lineRule="exact"/>
    </w:pPr>
    <w:rPr>
      <w:rFonts w:ascii="Times New Roman" w:eastAsia="Times New Roman" w:hAnsi="Times New Roman"/>
      <w:sz w:val="26"/>
      <w:szCs w:val="26"/>
    </w:rPr>
  </w:style>
  <w:style w:type="character" w:customStyle="1" w:styleId="Titolo2Carattere">
    <w:name w:val="Titolo 2 Carattere"/>
    <w:basedOn w:val="Carpredefinitoparagrafo"/>
    <w:link w:val="Titolo2"/>
    <w:uiPriority w:val="9"/>
    <w:rsid w:val="005356DF"/>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7A1330"/>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extexposedshow">
    <w:name w:val="text_exposed_show"/>
    <w:basedOn w:val="Carpredefinitoparagrafo"/>
    <w:rsid w:val="007A1330"/>
  </w:style>
  <w:style w:type="character" w:styleId="Enfasicorsivo">
    <w:name w:val="Emphasis"/>
    <w:basedOn w:val="Carpredefinitoparagrafo"/>
    <w:uiPriority w:val="20"/>
    <w:qFormat/>
    <w:rsid w:val="0047782B"/>
    <w:rPr>
      <w:i/>
      <w:iCs/>
    </w:rPr>
  </w:style>
</w:styles>
</file>

<file path=word/webSettings.xml><?xml version="1.0" encoding="utf-8"?>
<w:webSettings xmlns:r="http://schemas.openxmlformats.org/officeDocument/2006/relationships" xmlns:w="http://schemas.openxmlformats.org/wordprocessingml/2006/main">
  <w:divs>
    <w:div w:id="98547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3308</Words>
  <Characters>18859</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Infomove</Company>
  <LinksUpToDate>false</LinksUpToDate>
  <CharactersWithSpaces>22123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Utente</cp:lastModifiedBy>
  <cp:revision>2</cp:revision>
  <dcterms:created xsi:type="dcterms:W3CDTF">2019-04-16T16:45:00Z</dcterms:created>
  <dcterms:modified xsi:type="dcterms:W3CDTF">2019-04-16T16:45:00Z</dcterms:modified>
</cp:coreProperties>
</file>