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426" w:rsidRPr="00B13426" w:rsidRDefault="00B13426" w:rsidP="00B13426">
      <w:pPr>
        <w:spacing w:after="120" w:line="240" w:lineRule="auto"/>
        <w:jc w:val="center"/>
        <w:rPr>
          <w:rFonts w:ascii="Garamond" w:hAnsi="Garamond"/>
          <w:b/>
          <w:sz w:val="27"/>
          <w:szCs w:val="27"/>
        </w:rPr>
      </w:pPr>
      <w:r>
        <w:rPr>
          <w:rFonts w:ascii="Garamond" w:hAnsi="Garamond"/>
          <w:b/>
          <w:sz w:val="27"/>
          <w:szCs w:val="27"/>
        </w:rPr>
        <w:t>Verbale Consiglio P</w:t>
      </w:r>
      <w:r w:rsidRPr="00B13426">
        <w:rPr>
          <w:rFonts w:ascii="Garamond" w:hAnsi="Garamond"/>
          <w:b/>
          <w:sz w:val="27"/>
          <w:szCs w:val="27"/>
        </w:rPr>
        <w:t>astorale Diocesano del 29 settembre 2022</w:t>
      </w:r>
    </w:p>
    <w:p w:rsidR="00B13426" w:rsidRDefault="00B13426" w:rsidP="00B13426">
      <w:pPr>
        <w:spacing w:after="120" w:line="240" w:lineRule="auto"/>
        <w:jc w:val="both"/>
        <w:rPr>
          <w:rFonts w:ascii="Garamond" w:hAnsi="Garamond"/>
          <w:sz w:val="27"/>
          <w:szCs w:val="27"/>
        </w:rPr>
      </w:pPr>
    </w:p>
    <w:p w:rsidR="00BE4861" w:rsidRDefault="00B13426" w:rsidP="00BE4861">
      <w:pPr>
        <w:spacing w:after="120" w:line="240" w:lineRule="auto"/>
        <w:jc w:val="both"/>
        <w:rPr>
          <w:rFonts w:ascii="Garamond" w:hAnsi="Garamond"/>
          <w:sz w:val="27"/>
          <w:szCs w:val="27"/>
        </w:rPr>
      </w:pPr>
      <w:r>
        <w:rPr>
          <w:rFonts w:ascii="Garamond" w:hAnsi="Garamond"/>
          <w:sz w:val="27"/>
          <w:szCs w:val="27"/>
        </w:rPr>
        <w:t>Alle ore 18.30 del 29 settembre 2022</w:t>
      </w:r>
      <w:r w:rsidR="00BE4861">
        <w:rPr>
          <w:rFonts w:ascii="Garamond" w:hAnsi="Garamond"/>
          <w:sz w:val="27"/>
          <w:szCs w:val="27"/>
        </w:rPr>
        <w:t>,</w:t>
      </w:r>
      <w:r>
        <w:rPr>
          <w:rFonts w:ascii="Garamond" w:hAnsi="Garamond"/>
          <w:sz w:val="27"/>
          <w:szCs w:val="27"/>
        </w:rPr>
        <w:t xml:space="preserve"> presso il salone della Parrocchia di San Gabriele a Terni, verificata la regolare convocazione di cui alla Lettera del 20 settembre 2022 (All.1) ed il raggiun</w:t>
      </w:r>
      <w:r w:rsidR="00BE4861">
        <w:rPr>
          <w:rFonts w:ascii="Garamond" w:hAnsi="Garamond"/>
          <w:sz w:val="27"/>
          <w:szCs w:val="27"/>
        </w:rPr>
        <w:t>gimento del numero legale: s</w:t>
      </w:r>
      <w:r>
        <w:rPr>
          <w:rFonts w:ascii="Garamond" w:hAnsi="Garamond"/>
          <w:sz w:val="27"/>
          <w:szCs w:val="27"/>
        </w:rPr>
        <w:t xml:space="preserve">ono presenti i firmatari del Foglio presenze (All.2) che allegato al presente verbale </w:t>
      </w:r>
      <w:r w:rsidR="00BE4861">
        <w:rPr>
          <w:rFonts w:ascii="Garamond" w:hAnsi="Garamond"/>
          <w:sz w:val="27"/>
          <w:szCs w:val="27"/>
        </w:rPr>
        <w:t>ne costituisce parte integrante</w:t>
      </w:r>
      <w:r w:rsidR="001D583B">
        <w:rPr>
          <w:rFonts w:ascii="Garamond" w:hAnsi="Garamond"/>
          <w:sz w:val="27"/>
          <w:szCs w:val="27"/>
        </w:rPr>
        <w:t>,</w:t>
      </w:r>
      <w:r w:rsidR="00BE4861">
        <w:rPr>
          <w:rFonts w:ascii="Garamond" w:hAnsi="Garamond"/>
          <w:sz w:val="27"/>
          <w:szCs w:val="27"/>
        </w:rPr>
        <w:t xml:space="preserve"> si dà inizio alla seduta del Consiglio Pastorale della Diocesi di Terni, Narni, Amelia.</w:t>
      </w:r>
    </w:p>
    <w:p w:rsidR="00BE4861" w:rsidRDefault="00BE4861" w:rsidP="00B13426">
      <w:pPr>
        <w:spacing w:after="120" w:line="240" w:lineRule="auto"/>
        <w:jc w:val="both"/>
        <w:rPr>
          <w:rFonts w:ascii="Garamond" w:hAnsi="Garamond"/>
          <w:sz w:val="27"/>
          <w:szCs w:val="27"/>
        </w:rPr>
      </w:pPr>
      <w:r>
        <w:rPr>
          <w:rFonts w:ascii="Garamond" w:hAnsi="Garamond"/>
          <w:sz w:val="27"/>
          <w:szCs w:val="27"/>
        </w:rPr>
        <w:t xml:space="preserve">Presiede il Vescovo: SE Mons. Francesco Antonio </w:t>
      </w:r>
      <w:proofErr w:type="spellStart"/>
      <w:r>
        <w:rPr>
          <w:rFonts w:ascii="Garamond" w:hAnsi="Garamond"/>
          <w:sz w:val="27"/>
          <w:szCs w:val="27"/>
        </w:rPr>
        <w:t>Soddu</w:t>
      </w:r>
      <w:proofErr w:type="spellEnd"/>
      <w:r>
        <w:rPr>
          <w:rFonts w:ascii="Garamond" w:hAnsi="Garamond"/>
          <w:sz w:val="27"/>
          <w:szCs w:val="27"/>
        </w:rPr>
        <w:t>.</w:t>
      </w:r>
    </w:p>
    <w:p w:rsidR="00BE4861" w:rsidRDefault="00BE4861" w:rsidP="00B13426">
      <w:pPr>
        <w:spacing w:after="120" w:line="240" w:lineRule="auto"/>
        <w:jc w:val="both"/>
        <w:rPr>
          <w:rFonts w:ascii="Garamond" w:hAnsi="Garamond"/>
          <w:sz w:val="27"/>
          <w:szCs w:val="27"/>
        </w:rPr>
      </w:pPr>
      <w:r>
        <w:rPr>
          <w:rFonts w:ascii="Garamond" w:hAnsi="Garamond"/>
          <w:sz w:val="27"/>
          <w:szCs w:val="27"/>
        </w:rPr>
        <w:t>Recita della preghiera di inizio lavori.</w:t>
      </w:r>
    </w:p>
    <w:p w:rsidR="00BE4861" w:rsidRDefault="00BE4861" w:rsidP="00B13426">
      <w:pPr>
        <w:spacing w:after="120" w:line="240" w:lineRule="auto"/>
        <w:jc w:val="both"/>
        <w:rPr>
          <w:rFonts w:ascii="Garamond" w:hAnsi="Garamond"/>
          <w:sz w:val="27"/>
          <w:szCs w:val="27"/>
        </w:rPr>
      </w:pPr>
      <w:r>
        <w:rPr>
          <w:rFonts w:ascii="Garamond" w:hAnsi="Garamond"/>
          <w:sz w:val="27"/>
          <w:szCs w:val="27"/>
        </w:rPr>
        <w:t>Interventi:</w:t>
      </w:r>
    </w:p>
    <w:p w:rsidR="00BE4861" w:rsidRPr="008147B5" w:rsidRDefault="00BE4861" w:rsidP="00B13426">
      <w:pPr>
        <w:spacing w:after="120" w:line="240" w:lineRule="auto"/>
        <w:jc w:val="both"/>
        <w:rPr>
          <w:rFonts w:ascii="Garamond" w:hAnsi="Garamond"/>
          <w:b/>
          <w:sz w:val="27"/>
          <w:szCs w:val="27"/>
        </w:rPr>
      </w:pPr>
      <w:r w:rsidRPr="008147B5">
        <w:rPr>
          <w:rFonts w:ascii="Garamond" w:hAnsi="Garamond"/>
          <w:b/>
          <w:sz w:val="27"/>
          <w:szCs w:val="27"/>
        </w:rPr>
        <w:t>-Vescovo</w:t>
      </w:r>
    </w:p>
    <w:p w:rsidR="008147B5" w:rsidRPr="00C30771" w:rsidRDefault="008147B5" w:rsidP="008147B5">
      <w:pPr>
        <w:spacing w:after="120" w:line="240" w:lineRule="auto"/>
        <w:jc w:val="both"/>
        <w:rPr>
          <w:rFonts w:ascii="Garamond" w:hAnsi="Garamond"/>
          <w:sz w:val="27"/>
          <w:szCs w:val="27"/>
        </w:rPr>
      </w:pPr>
      <w:r w:rsidRPr="00C30771">
        <w:rPr>
          <w:rFonts w:ascii="Garamond" w:hAnsi="Garamond"/>
          <w:sz w:val="27"/>
          <w:szCs w:val="27"/>
        </w:rPr>
        <w:t>Lo stile sinodale con il quale papa Francesco ha inaugurato l’attuale tempo ecclesiale non poteva non accompagnare l’intero percorso che ha condotto alla predisposizione della programmazione pastorale della nostra diocesi per l’anno</w:t>
      </w:r>
      <w:r>
        <w:rPr>
          <w:rFonts w:ascii="Garamond" w:hAnsi="Garamond"/>
          <w:sz w:val="27"/>
          <w:szCs w:val="27"/>
        </w:rPr>
        <w:t xml:space="preserve"> </w:t>
      </w:r>
      <w:r w:rsidRPr="00C30771">
        <w:rPr>
          <w:rFonts w:ascii="Garamond" w:hAnsi="Garamond"/>
          <w:sz w:val="27"/>
          <w:szCs w:val="27"/>
        </w:rPr>
        <w:t>2022-2023.</w:t>
      </w:r>
    </w:p>
    <w:p w:rsidR="008147B5" w:rsidRPr="00C30771" w:rsidRDefault="008147B5" w:rsidP="008147B5">
      <w:pPr>
        <w:spacing w:after="120" w:line="240" w:lineRule="auto"/>
        <w:jc w:val="both"/>
        <w:rPr>
          <w:rFonts w:ascii="Garamond" w:hAnsi="Garamond"/>
          <w:sz w:val="27"/>
          <w:szCs w:val="27"/>
        </w:rPr>
      </w:pPr>
      <w:r w:rsidRPr="00C30771">
        <w:rPr>
          <w:rFonts w:ascii="Garamond" w:hAnsi="Garamond"/>
          <w:sz w:val="27"/>
          <w:szCs w:val="27"/>
        </w:rPr>
        <w:t>In continuità con quanto già elaborato e vissuto con l’episcopato di S.E.R. Mons Giuseppe Piemontese, si è incrementato l’ascolto delle diverse componenti ecclesiali, la condivisione degli argomenti e la riflessione su alcune tematiche di fondo.</w:t>
      </w:r>
    </w:p>
    <w:p w:rsidR="008147B5" w:rsidRPr="00C30771" w:rsidRDefault="008147B5" w:rsidP="008147B5">
      <w:pPr>
        <w:spacing w:after="120" w:line="240" w:lineRule="auto"/>
        <w:jc w:val="both"/>
        <w:rPr>
          <w:rFonts w:ascii="Garamond" w:hAnsi="Garamond"/>
          <w:sz w:val="27"/>
          <w:szCs w:val="27"/>
        </w:rPr>
      </w:pPr>
      <w:r w:rsidRPr="00C30771">
        <w:rPr>
          <w:rFonts w:ascii="Garamond" w:hAnsi="Garamond"/>
          <w:sz w:val="27"/>
          <w:szCs w:val="27"/>
        </w:rPr>
        <w:t xml:space="preserve">La programmazione che segue è pertanto il frutto di un percorso ampiamente condiviso a livello diocesano (clero, laici, uffici di curia, organismi vari </w:t>
      </w:r>
      <w:r>
        <w:rPr>
          <w:rFonts w:ascii="Garamond" w:hAnsi="Garamond"/>
          <w:sz w:val="27"/>
          <w:szCs w:val="27"/>
        </w:rPr>
        <w:t>…</w:t>
      </w:r>
      <w:r w:rsidRPr="00C30771">
        <w:rPr>
          <w:rFonts w:ascii="Garamond" w:hAnsi="Garamond"/>
          <w:sz w:val="27"/>
          <w:szCs w:val="27"/>
        </w:rPr>
        <w:t>) orientato e guidato dalle linee di fondo definite dai Vescovi Italiani e quindi fatta propria dal sottoscritto.</w:t>
      </w:r>
    </w:p>
    <w:p w:rsidR="008147B5" w:rsidRPr="00C30771" w:rsidRDefault="008147B5" w:rsidP="008147B5">
      <w:pPr>
        <w:spacing w:after="120" w:line="240" w:lineRule="auto"/>
        <w:jc w:val="both"/>
        <w:rPr>
          <w:rFonts w:ascii="Garamond" w:hAnsi="Garamond"/>
          <w:sz w:val="27"/>
          <w:szCs w:val="27"/>
        </w:rPr>
      </w:pPr>
      <w:r w:rsidRPr="00C30771">
        <w:rPr>
          <w:rFonts w:ascii="Garamond" w:hAnsi="Garamond"/>
          <w:sz w:val="27"/>
          <w:szCs w:val="27"/>
        </w:rPr>
        <w:t>La famiglia di Betania amica di Gesù, che illumina ogni ambito della programmazione, sarà anche il punto di riferimento pastorale ed antropologico per ogni progettazione dei diversi settori e ambiti specifici che compongono il nostro tessuto ecclesiale.</w:t>
      </w:r>
    </w:p>
    <w:p w:rsidR="008147B5" w:rsidRDefault="008147B5" w:rsidP="008147B5">
      <w:pPr>
        <w:spacing w:line="240" w:lineRule="auto"/>
        <w:jc w:val="both"/>
        <w:rPr>
          <w:rFonts w:ascii="Garamond" w:hAnsi="Garamond"/>
          <w:sz w:val="27"/>
          <w:szCs w:val="27"/>
        </w:rPr>
      </w:pPr>
      <w:r w:rsidRPr="00C30771">
        <w:rPr>
          <w:rFonts w:ascii="Garamond" w:hAnsi="Garamond"/>
          <w:sz w:val="27"/>
          <w:szCs w:val="27"/>
        </w:rPr>
        <w:t>Nella piena consapevolezza che il principale artefice della missione della Chiesa è lo Spirito Santo, auguro a tutti, la capacità di saper cogliere, con autentico discernimento personale e comunitario illuminato e nutrito dalla preghiera, quanto oggi lo stesso Spirito chiede alla nostra Comunità Ecclesiale.</w:t>
      </w:r>
    </w:p>
    <w:p w:rsidR="001C2CE2" w:rsidRPr="00AF0B05" w:rsidRDefault="001C2CE2" w:rsidP="001C2CE2">
      <w:pPr>
        <w:spacing w:after="0" w:line="240" w:lineRule="auto"/>
        <w:jc w:val="both"/>
        <w:rPr>
          <w:rFonts w:ascii="Garamond" w:eastAsia="Times New Roman" w:hAnsi="Garamond" w:cs="Times New Roman"/>
          <w:sz w:val="27"/>
          <w:szCs w:val="27"/>
        </w:rPr>
      </w:pPr>
      <w:r>
        <w:rPr>
          <w:rFonts w:ascii="Garamond" w:eastAsia="Times New Roman" w:hAnsi="Garamond" w:cstheme="minorHAnsi"/>
          <w:sz w:val="27"/>
          <w:szCs w:val="27"/>
        </w:rPr>
        <w:t>“</w:t>
      </w:r>
      <w:r w:rsidRPr="001C2CE2">
        <w:rPr>
          <w:rFonts w:ascii="Garamond" w:eastAsia="Times New Roman" w:hAnsi="Garamond" w:cstheme="minorHAnsi"/>
          <w:i/>
          <w:sz w:val="27"/>
          <w:szCs w:val="27"/>
        </w:rPr>
        <w:t xml:space="preserve">La nostra Chiesa di Terni-Narni-Amelia, in comunione con le Chiese che sono in Italia, intende proseguire questo Cammino, nell’anno pastorale 2022 – 2023, </w:t>
      </w:r>
      <w:r w:rsidRPr="001C2CE2">
        <w:rPr>
          <w:rFonts w:ascii="Garamond" w:eastAsia="Times New Roman" w:hAnsi="Garamond" w:cstheme="minorHAnsi"/>
          <w:b/>
          <w:i/>
          <w:sz w:val="27"/>
          <w:szCs w:val="27"/>
        </w:rPr>
        <w:t>ponendosi in ascolto della voce dello Spirito, per sperimentare</w:t>
      </w:r>
      <w:r w:rsidRPr="001C2CE2">
        <w:rPr>
          <w:rFonts w:ascii="Garamond" w:eastAsia="Times New Roman" w:hAnsi="Garamond" w:cstheme="minorHAnsi"/>
          <w:i/>
          <w:sz w:val="27"/>
          <w:szCs w:val="27"/>
        </w:rPr>
        <w:t xml:space="preserve"> </w:t>
      </w:r>
      <w:r w:rsidRPr="001C2CE2">
        <w:rPr>
          <w:rFonts w:ascii="Garamond" w:eastAsia="Times New Roman" w:hAnsi="Garamond" w:cstheme="minorHAnsi"/>
          <w:b/>
          <w:i/>
          <w:sz w:val="27"/>
          <w:szCs w:val="27"/>
        </w:rPr>
        <w:t xml:space="preserve">la gioia del Vangelo, </w:t>
      </w:r>
      <w:r w:rsidRPr="001C2CE2">
        <w:rPr>
          <w:rFonts w:ascii="Garamond" w:eastAsia="Times New Roman" w:hAnsi="Garamond" w:cstheme="minorHAnsi"/>
          <w:i/>
          <w:sz w:val="27"/>
          <w:szCs w:val="27"/>
        </w:rPr>
        <w:t xml:space="preserve">che, </w:t>
      </w:r>
      <w:r w:rsidRPr="001C2CE2">
        <w:rPr>
          <w:rFonts w:ascii="Garamond" w:eastAsia="Times New Roman" w:hAnsi="Garamond" w:cs="Times New Roman"/>
          <w:i/>
          <w:sz w:val="27"/>
          <w:szCs w:val="27"/>
        </w:rPr>
        <w:t>come sappiamo dal vissuto dei discepoli del Signore, prende forma, sostanza e forza dall’esperienza travolgente della Pasqua</w:t>
      </w:r>
      <w:r>
        <w:rPr>
          <w:rFonts w:ascii="Garamond" w:eastAsia="Times New Roman" w:hAnsi="Garamond" w:cs="Times New Roman"/>
          <w:sz w:val="27"/>
          <w:szCs w:val="27"/>
        </w:rPr>
        <w:t>”</w:t>
      </w:r>
      <w:r w:rsidRPr="00AF0B05">
        <w:rPr>
          <w:rFonts w:ascii="Garamond" w:eastAsia="Times New Roman" w:hAnsi="Garamond" w:cs="Times New Roman"/>
          <w:sz w:val="27"/>
          <w:szCs w:val="27"/>
        </w:rPr>
        <w:t>.</w:t>
      </w:r>
    </w:p>
    <w:p w:rsidR="001C2CE2" w:rsidRPr="00C30771" w:rsidRDefault="001C2CE2" w:rsidP="008147B5">
      <w:pPr>
        <w:spacing w:line="240" w:lineRule="auto"/>
        <w:jc w:val="both"/>
        <w:rPr>
          <w:rFonts w:ascii="Garamond" w:hAnsi="Garamond"/>
          <w:sz w:val="27"/>
          <w:szCs w:val="27"/>
        </w:rPr>
      </w:pPr>
    </w:p>
    <w:p w:rsidR="00BE4861" w:rsidRPr="008147B5" w:rsidRDefault="00BE4861" w:rsidP="00B13426">
      <w:pPr>
        <w:spacing w:after="120" w:line="240" w:lineRule="auto"/>
        <w:jc w:val="both"/>
        <w:rPr>
          <w:rFonts w:ascii="Garamond" w:hAnsi="Garamond"/>
          <w:b/>
          <w:sz w:val="27"/>
          <w:szCs w:val="27"/>
        </w:rPr>
      </w:pPr>
      <w:r w:rsidRPr="008147B5">
        <w:rPr>
          <w:rFonts w:ascii="Garamond" w:hAnsi="Garamond"/>
          <w:b/>
          <w:sz w:val="27"/>
          <w:szCs w:val="27"/>
        </w:rPr>
        <w:t xml:space="preserve">-Mons. </w:t>
      </w:r>
      <w:proofErr w:type="spellStart"/>
      <w:r w:rsidRPr="008147B5">
        <w:rPr>
          <w:rFonts w:ascii="Garamond" w:hAnsi="Garamond"/>
          <w:b/>
          <w:sz w:val="27"/>
          <w:szCs w:val="27"/>
        </w:rPr>
        <w:t>Ferdinandi</w:t>
      </w:r>
      <w:proofErr w:type="spellEnd"/>
    </w:p>
    <w:p w:rsidR="008147B5" w:rsidRDefault="008147B5" w:rsidP="00B13426">
      <w:pPr>
        <w:spacing w:after="120" w:line="240" w:lineRule="auto"/>
        <w:jc w:val="both"/>
        <w:rPr>
          <w:rFonts w:ascii="Garamond" w:hAnsi="Garamond"/>
          <w:sz w:val="27"/>
          <w:szCs w:val="27"/>
        </w:rPr>
      </w:pPr>
      <w:r>
        <w:rPr>
          <w:rFonts w:ascii="Garamond" w:hAnsi="Garamond"/>
          <w:sz w:val="27"/>
          <w:szCs w:val="27"/>
        </w:rPr>
        <w:t>Report della due giorni del Ritiro del Clero (6-7/9/2022):</w:t>
      </w:r>
    </w:p>
    <w:p w:rsidR="008147B5" w:rsidRDefault="008147B5" w:rsidP="00B13426">
      <w:pPr>
        <w:spacing w:after="120" w:line="240" w:lineRule="auto"/>
        <w:jc w:val="both"/>
        <w:rPr>
          <w:rFonts w:ascii="Garamond" w:hAnsi="Garamond"/>
          <w:sz w:val="27"/>
          <w:szCs w:val="27"/>
        </w:rPr>
      </w:pPr>
      <w:r>
        <w:rPr>
          <w:rFonts w:ascii="Garamond" w:hAnsi="Garamond"/>
          <w:sz w:val="27"/>
          <w:szCs w:val="27"/>
        </w:rPr>
        <w:t>Cantieri e Percorsi sinodali per una Chiesa sempre più in cammino verso il Regno.</w:t>
      </w:r>
    </w:p>
    <w:p w:rsidR="008147B5" w:rsidRDefault="008147B5" w:rsidP="00B13426">
      <w:pPr>
        <w:spacing w:after="120" w:line="240" w:lineRule="auto"/>
        <w:jc w:val="both"/>
        <w:rPr>
          <w:rFonts w:ascii="Garamond" w:hAnsi="Garamond"/>
          <w:sz w:val="27"/>
          <w:szCs w:val="27"/>
        </w:rPr>
      </w:pPr>
      <w:r>
        <w:rPr>
          <w:rFonts w:ascii="Garamond" w:hAnsi="Garamond"/>
          <w:sz w:val="27"/>
          <w:szCs w:val="27"/>
        </w:rPr>
        <w:t>Focus su Programmazione:</w:t>
      </w:r>
    </w:p>
    <w:p w:rsidR="008147B5" w:rsidRDefault="008147B5" w:rsidP="00B13426">
      <w:pPr>
        <w:spacing w:after="120" w:line="240" w:lineRule="auto"/>
        <w:jc w:val="both"/>
        <w:rPr>
          <w:rFonts w:ascii="Garamond" w:hAnsi="Garamond"/>
          <w:sz w:val="27"/>
          <w:szCs w:val="27"/>
        </w:rPr>
      </w:pPr>
      <w:r>
        <w:rPr>
          <w:rFonts w:ascii="Garamond" w:hAnsi="Garamond"/>
          <w:sz w:val="27"/>
          <w:szCs w:val="27"/>
        </w:rPr>
        <w:t xml:space="preserve">-costruita </w:t>
      </w:r>
      <w:r w:rsidR="00640FE6">
        <w:rPr>
          <w:rFonts w:ascii="Garamond" w:hAnsi="Garamond"/>
          <w:sz w:val="27"/>
          <w:szCs w:val="27"/>
        </w:rPr>
        <w:t>alla luce del cammino sinodale delle Chiese in Italia;</w:t>
      </w:r>
    </w:p>
    <w:p w:rsidR="00640FE6" w:rsidRDefault="00640FE6" w:rsidP="00B13426">
      <w:pPr>
        <w:spacing w:after="120" w:line="240" w:lineRule="auto"/>
        <w:jc w:val="both"/>
        <w:rPr>
          <w:rFonts w:ascii="Garamond" w:hAnsi="Garamond"/>
          <w:sz w:val="27"/>
          <w:szCs w:val="27"/>
        </w:rPr>
      </w:pPr>
      <w:r>
        <w:rPr>
          <w:rFonts w:ascii="Garamond" w:hAnsi="Garamond"/>
          <w:sz w:val="27"/>
          <w:szCs w:val="27"/>
        </w:rPr>
        <w:t>-profilandola sulle peculiarità delle Chiese locali.</w:t>
      </w:r>
    </w:p>
    <w:p w:rsidR="00640FE6" w:rsidRDefault="00640FE6" w:rsidP="00B13426">
      <w:pPr>
        <w:spacing w:after="120" w:line="240" w:lineRule="auto"/>
        <w:jc w:val="both"/>
        <w:rPr>
          <w:rFonts w:ascii="Garamond" w:hAnsi="Garamond"/>
          <w:sz w:val="27"/>
          <w:szCs w:val="27"/>
        </w:rPr>
      </w:pPr>
      <w:r>
        <w:rPr>
          <w:rFonts w:ascii="Garamond" w:hAnsi="Garamond"/>
          <w:sz w:val="27"/>
          <w:szCs w:val="27"/>
        </w:rPr>
        <w:lastRenderedPageBreak/>
        <w:t xml:space="preserve">Cenni sulle “coordinate” del cammino e sui “livelli” dei cantieri e percorsi sinodali (diocesano, </w:t>
      </w:r>
      <w:proofErr w:type="spellStart"/>
      <w:r>
        <w:rPr>
          <w:rFonts w:ascii="Garamond" w:hAnsi="Garamond"/>
          <w:sz w:val="27"/>
          <w:szCs w:val="27"/>
        </w:rPr>
        <w:t>foraniale</w:t>
      </w:r>
      <w:proofErr w:type="spellEnd"/>
      <w:r>
        <w:rPr>
          <w:rFonts w:ascii="Garamond" w:hAnsi="Garamond"/>
          <w:sz w:val="27"/>
          <w:szCs w:val="27"/>
        </w:rPr>
        <w:t>, parrocchiale, associativo).</w:t>
      </w:r>
    </w:p>
    <w:p w:rsidR="00CA5ADC" w:rsidRDefault="00CA5ADC" w:rsidP="00B13426">
      <w:pPr>
        <w:spacing w:after="120" w:line="240" w:lineRule="auto"/>
        <w:jc w:val="both"/>
        <w:rPr>
          <w:rFonts w:ascii="Garamond" w:hAnsi="Garamond"/>
          <w:sz w:val="27"/>
          <w:szCs w:val="27"/>
        </w:rPr>
      </w:pPr>
      <w:r>
        <w:rPr>
          <w:rFonts w:ascii="Garamond" w:hAnsi="Garamond"/>
          <w:sz w:val="27"/>
          <w:szCs w:val="27"/>
        </w:rPr>
        <w:t>Necessità nella Post Programmazione di un Calendario delle attività per evitare improvvisazione, estemporaneità e precarietà.</w:t>
      </w:r>
    </w:p>
    <w:p w:rsidR="00CA5ADC" w:rsidRDefault="00CA5ADC" w:rsidP="00B13426">
      <w:pPr>
        <w:spacing w:after="120" w:line="240" w:lineRule="auto"/>
        <w:jc w:val="both"/>
        <w:rPr>
          <w:rFonts w:ascii="Garamond" w:hAnsi="Garamond"/>
          <w:sz w:val="27"/>
          <w:szCs w:val="27"/>
        </w:rPr>
      </w:pPr>
      <w:r>
        <w:rPr>
          <w:rFonts w:ascii="Garamond" w:hAnsi="Garamond"/>
          <w:sz w:val="27"/>
          <w:szCs w:val="27"/>
        </w:rPr>
        <w:t>Necessità di una verifica e di una valutazione delle attività realizzate.</w:t>
      </w:r>
    </w:p>
    <w:p w:rsidR="00BE4861" w:rsidRPr="001C2CE2" w:rsidRDefault="00BE4861" w:rsidP="00B13426">
      <w:pPr>
        <w:spacing w:after="120" w:line="240" w:lineRule="auto"/>
        <w:jc w:val="both"/>
        <w:rPr>
          <w:rFonts w:ascii="Garamond" w:hAnsi="Garamond"/>
          <w:b/>
          <w:sz w:val="27"/>
          <w:szCs w:val="27"/>
        </w:rPr>
      </w:pPr>
      <w:r w:rsidRPr="001C2CE2">
        <w:rPr>
          <w:rFonts w:ascii="Garamond" w:hAnsi="Garamond"/>
          <w:b/>
          <w:sz w:val="27"/>
          <w:szCs w:val="27"/>
        </w:rPr>
        <w:t>-Don Matteo</w:t>
      </w:r>
      <w:r w:rsidR="00905DB1">
        <w:rPr>
          <w:rFonts w:ascii="Garamond" w:hAnsi="Garamond"/>
          <w:b/>
          <w:sz w:val="27"/>
          <w:szCs w:val="27"/>
        </w:rPr>
        <w:t xml:space="preserve"> Antonelli</w:t>
      </w:r>
    </w:p>
    <w:p w:rsidR="00CA5ADC" w:rsidRDefault="001C2CE2" w:rsidP="00B13426">
      <w:pPr>
        <w:spacing w:after="120" w:line="240" w:lineRule="auto"/>
        <w:jc w:val="both"/>
        <w:rPr>
          <w:rFonts w:ascii="Garamond" w:hAnsi="Garamond"/>
          <w:sz w:val="27"/>
          <w:szCs w:val="27"/>
        </w:rPr>
      </w:pPr>
      <w:r>
        <w:rPr>
          <w:rFonts w:ascii="Garamond" w:hAnsi="Garamond"/>
          <w:sz w:val="27"/>
          <w:szCs w:val="27"/>
        </w:rPr>
        <w:t>Illustrazione analitica dei singoli “cantieri”.</w:t>
      </w:r>
    </w:p>
    <w:p w:rsidR="001C2CE2" w:rsidRPr="001C2CE2" w:rsidRDefault="001C2CE2" w:rsidP="00B13426">
      <w:pPr>
        <w:spacing w:after="120" w:line="240" w:lineRule="auto"/>
        <w:jc w:val="both"/>
        <w:rPr>
          <w:rFonts w:ascii="Garamond" w:hAnsi="Garamond"/>
          <w:sz w:val="27"/>
          <w:szCs w:val="27"/>
        </w:rPr>
      </w:pPr>
      <w:r w:rsidRPr="001C2CE2">
        <w:rPr>
          <w:rFonts w:ascii="Garamond" w:hAnsi="Garamond" w:cs="Garamond"/>
          <w:iCs/>
          <w:color w:val="000000"/>
          <w:sz w:val="27"/>
          <w:szCs w:val="27"/>
        </w:rPr>
        <w:t>Il “cantiere della strada e del villaggio”</w:t>
      </w:r>
    </w:p>
    <w:p w:rsidR="001C2CE2" w:rsidRPr="001C2CE2" w:rsidRDefault="001C2CE2" w:rsidP="001C2CE2">
      <w:pPr>
        <w:pStyle w:val="03TITOLETTOparagrafo"/>
        <w:rPr>
          <w:rFonts w:ascii="Garamond" w:hAnsi="Garamond"/>
          <w:b w:val="0"/>
          <w:sz w:val="27"/>
          <w:szCs w:val="27"/>
        </w:rPr>
      </w:pPr>
      <w:r w:rsidRPr="001C2CE2">
        <w:rPr>
          <w:rFonts w:ascii="Garamond" w:hAnsi="Garamond"/>
          <w:b w:val="0"/>
          <w:sz w:val="27"/>
          <w:szCs w:val="27"/>
        </w:rPr>
        <w:t>Il cantiere dell’ospitalità e della casa</w:t>
      </w:r>
    </w:p>
    <w:p w:rsidR="001C2CE2" w:rsidRPr="00EB0661" w:rsidRDefault="001C2CE2" w:rsidP="00EB0661">
      <w:pPr>
        <w:pStyle w:val="03TITOLETTOparagrafo"/>
        <w:rPr>
          <w:rFonts w:ascii="Garamond" w:hAnsi="Garamond"/>
          <w:b w:val="0"/>
          <w:sz w:val="27"/>
          <w:szCs w:val="27"/>
        </w:rPr>
      </w:pPr>
      <w:r w:rsidRPr="001C2CE2">
        <w:rPr>
          <w:rFonts w:ascii="Garamond" w:hAnsi="Garamond"/>
          <w:b w:val="0"/>
          <w:sz w:val="27"/>
          <w:szCs w:val="27"/>
        </w:rPr>
        <w:t>Il cantiere delle vocazioni, delle diaconie e della formazione spirituale</w:t>
      </w:r>
      <w:r>
        <w:rPr>
          <w:rFonts w:ascii="Garamond" w:hAnsi="Garamond"/>
          <w:b w:val="0"/>
          <w:sz w:val="27"/>
          <w:szCs w:val="27"/>
        </w:rPr>
        <w:t xml:space="preserve"> </w:t>
      </w:r>
    </w:p>
    <w:p w:rsidR="00BE4861" w:rsidRPr="00CA5ADC" w:rsidRDefault="00BE4861" w:rsidP="00B13426">
      <w:pPr>
        <w:spacing w:after="120" w:line="240" w:lineRule="auto"/>
        <w:jc w:val="both"/>
        <w:rPr>
          <w:rFonts w:ascii="Garamond" w:hAnsi="Garamond"/>
          <w:b/>
          <w:sz w:val="27"/>
          <w:szCs w:val="27"/>
        </w:rPr>
      </w:pPr>
      <w:r w:rsidRPr="00CA5ADC">
        <w:rPr>
          <w:rFonts w:ascii="Garamond" w:hAnsi="Garamond"/>
          <w:b/>
          <w:sz w:val="27"/>
          <w:szCs w:val="27"/>
        </w:rPr>
        <w:t xml:space="preserve">-Mons. </w:t>
      </w:r>
      <w:r w:rsidR="00905DB1">
        <w:rPr>
          <w:rFonts w:ascii="Garamond" w:hAnsi="Garamond"/>
          <w:b/>
          <w:sz w:val="27"/>
          <w:szCs w:val="27"/>
        </w:rPr>
        <w:t>Piergiorgio</w:t>
      </w:r>
      <w:r w:rsidR="00C32A18">
        <w:rPr>
          <w:rFonts w:ascii="Garamond" w:hAnsi="Garamond"/>
          <w:b/>
          <w:sz w:val="27"/>
          <w:szCs w:val="27"/>
        </w:rPr>
        <w:t xml:space="preserve"> </w:t>
      </w:r>
      <w:r w:rsidRPr="00CA5ADC">
        <w:rPr>
          <w:rFonts w:ascii="Garamond" w:hAnsi="Garamond"/>
          <w:b/>
          <w:sz w:val="27"/>
          <w:szCs w:val="27"/>
        </w:rPr>
        <w:t>Brodoloni</w:t>
      </w:r>
    </w:p>
    <w:p w:rsidR="00CA5ADC" w:rsidRDefault="00CA5ADC" w:rsidP="00B13426">
      <w:pPr>
        <w:spacing w:after="120" w:line="240" w:lineRule="auto"/>
        <w:jc w:val="both"/>
        <w:rPr>
          <w:rFonts w:ascii="Garamond" w:hAnsi="Garamond"/>
          <w:sz w:val="27"/>
          <w:szCs w:val="27"/>
        </w:rPr>
      </w:pPr>
      <w:r>
        <w:rPr>
          <w:rFonts w:ascii="Garamond" w:hAnsi="Garamond"/>
          <w:sz w:val="27"/>
          <w:szCs w:val="27"/>
        </w:rPr>
        <w:t>Illustrazione Scuola Teologico Pastorale AA 2022-2023 come da allegato cui integralmente si rimanda (All.3)</w:t>
      </w:r>
    </w:p>
    <w:p w:rsidR="001D583B" w:rsidRPr="004318F3" w:rsidRDefault="001D583B" w:rsidP="00B13426">
      <w:pPr>
        <w:spacing w:after="120" w:line="240" w:lineRule="auto"/>
        <w:jc w:val="both"/>
        <w:rPr>
          <w:rFonts w:ascii="Garamond" w:hAnsi="Garamond"/>
          <w:b/>
          <w:sz w:val="27"/>
          <w:szCs w:val="27"/>
        </w:rPr>
      </w:pPr>
      <w:r w:rsidRPr="004318F3">
        <w:rPr>
          <w:rFonts w:ascii="Garamond" w:hAnsi="Garamond"/>
          <w:b/>
          <w:sz w:val="27"/>
          <w:szCs w:val="27"/>
        </w:rPr>
        <w:t>-</w:t>
      </w:r>
      <w:r w:rsidR="00905DB1">
        <w:rPr>
          <w:rFonts w:ascii="Garamond" w:hAnsi="Garamond"/>
          <w:b/>
          <w:sz w:val="27"/>
          <w:szCs w:val="27"/>
        </w:rPr>
        <w:t xml:space="preserve">Maurizio </w:t>
      </w:r>
      <w:r w:rsidRPr="004318F3">
        <w:rPr>
          <w:rFonts w:ascii="Garamond" w:hAnsi="Garamond"/>
          <w:b/>
          <w:sz w:val="27"/>
          <w:szCs w:val="27"/>
        </w:rPr>
        <w:t>Leonardi</w:t>
      </w:r>
    </w:p>
    <w:p w:rsidR="004318F3" w:rsidRDefault="004318F3" w:rsidP="004318F3">
      <w:pPr>
        <w:spacing w:after="120" w:line="240" w:lineRule="auto"/>
        <w:jc w:val="both"/>
        <w:rPr>
          <w:rFonts w:ascii="Garamond" w:hAnsi="Garamond"/>
          <w:sz w:val="27"/>
          <w:szCs w:val="27"/>
        </w:rPr>
      </w:pPr>
      <w:r>
        <w:rPr>
          <w:rFonts w:ascii="Garamond" w:hAnsi="Garamond"/>
          <w:sz w:val="27"/>
          <w:szCs w:val="27"/>
        </w:rPr>
        <w:t>Ringrazia il Vescovo e tutti coloro che hanno contribuito alla realizzazione di importanti iniziative in un periodo critico quale quello attuale.</w:t>
      </w:r>
    </w:p>
    <w:p w:rsidR="004318F3" w:rsidRPr="004318F3" w:rsidRDefault="004318F3" w:rsidP="00B13426">
      <w:pPr>
        <w:spacing w:after="120" w:line="240" w:lineRule="auto"/>
        <w:jc w:val="both"/>
        <w:rPr>
          <w:rFonts w:ascii="Garamond" w:hAnsi="Garamond"/>
          <w:sz w:val="27"/>
          <w:szCs w:val="27"/>
        </w:rPr>
      </w:pPr>
      <w:r>
        <w:rPr>
          <w:rFonts w:ascii="Garamond" w:hAnsi="Garamond"/>
          <w:sz w:val="27"/>
          <w:szCs w:val="27"/>
        </w:rPr>
        <w:t xml:space="preserve">Prosegue nella evidenziazione della necessità di un confronto sistematico con il mondo giovanile. </w:t>
      </w:r>
    </w:p>
    <w:p w:rsidR="001D583B" w:rsidRPr="004318F3" w:rsidRDefault="008147B5" w:rsidP="00B13426">
      <w:pPr>
        <w:spacing w:after="120" w:line="240" w:lineRule="auto"/>
        <w:jc w:val="both"/>
        <w:rPr>
          <w:rFonts w:ascii="Garamond" w:hAnsi="Garamond"/>
          <w:b/>
          <w:sz w:val="27"/>
          <w:szCs w:val="27"/>
        </w:rPr>
      </w:pPr>
      <w:r w:rsidRPr="004318F3">
        <w:rPr>
          <w:rFonts w:ascii="Garamond" w:hAnsi="Garamond"/>
          <w:b/>
          <w:sz w:val="27"/>
          <w:szCs w:val="27"/>
        </w:rPr>
        <w:t>-</w:t>
      </w:r>
      <w:r w:rsidR="00905DB1">
        <w:rPr>
          <w:rFonts w:ascii="Garamond" w:hAnsi="Garamond"/>
          <w:b/>
          <w:sz w:val="27"/>
          <w:szCs w:val="27"/>
        </w:rPr>
        <w:t xml:space="preserve">Stefania </w:t>
      </w:r>
      <w:r w:rsidRPr="004318F3">
        <w:rPr>
          <w:rFonts w:ascii="Garamond" w:hAnsi="Garamond"/>
          <w:b/>
          <w:sz w:val="27"/>
          <w:szCs w:val="27"/>
        </w:rPr>
        <w:t>Parisi</w:t>
      </w:r>
    </w:p>
    <w:p w:rsidR="004318F3" w:rsidRPr="004318F3" w:rsidRDefault="004318F3" w:rsidP="00B13426">
      <w:pPr>
        <w:spacing w:after="120" w:line="240" w:lineRule="auto"/>
        <w:jc w:val="both"/>
        <w:rPr>
          <w:rFonts w:ascii="Garamond" w:hAnsi="Garamond"/>
          <w:sz w:val="27"/>
          <w:szCs w:val="27"/>
        </w:rPr>
      </w:pPr>
      <w:r>
        <w:rPr>
          <w:rFonts w:ascii="Garamond" w:hAnsi="Garamond"/>
          <w:sz w:val="27"/>
          <w:szCs w:val="27"/>
        </w:rPr>
        <w:t>Descrive la importante attività culturale svolta dall’</w:t>
      </w:r>
      <w:proofErr w:type="spellStart"/>
      <w:r>
        <w:rPr>
          <w:rFonts w:ascii="Garamond" w:hAnsi="Garamond"/>
          <w:sz w:val="27"/>
          <w:szCs w:val="27"/>
        </w:rPr>
        <w:t>Istess</w:t>
      </w:r>
      <w:proofErr w:type="spellEnd"/>
      <w:r>
        <w:rPr>
          <w:rFonts w:ascii="Garamond" w:hAnsi="Garamond"/>
          <w:sz w:val="27"/>
          <w:szCs w:val="27"/>
        </w:rPr>
        <w:t xml:space="preserve"> e le iniziative portate </w:t>
      </w:r>
      <w:bookmarkStart w:id="0" w:name="_GoBack"/>
      <w:bookmarkEnd w:id="0"/>
      <w:r>
        <w:rPr>
          <w:rFonts w:ascii="Garamond" w:hAnsi="Garamond"/>
          <w:sz w:val="27"/>
          <w:szCs w:val="27"/>
        </w:rPr>
        <w:t>avanti ed in cantiere.</w:t>
      </w:r>
    </w:p>
    <w:p w:rsidR="001D583B" w:rsidRPr="004318F3" w:rsidRDefault="001D583B" w:rsidP="00B13426">
      <w:pPr>
        <w:spacing w:after="120" w:line="240" w:lineRule="auto"/>
        <w:jc w:val="both"/>
        <w:rPr>
          <w:rFonts w:ascii="Garamond" w:hAnsi="Garamond"/>
          <w:b/>
          <w:sz w:val="27"/>
          <w:szCs w:val="27"/>
        </w:rPr>
      </w:pPr>
      <w:r w:rsidRPr="004318F3">
        <w:rPr>
          <w:rFonts w:ascii="Garamond" w:hAnsi="Garamond"/>
          <w:b/>
          <w:sz w:val="27"/>
          <w:szCs w:val="27"/>
        </w:rPr>
        <w:t>-</w:t>
      </w:r>
      <w:r w:rsidR="00905DB1">
        <w:rPr>
          <w:rFonts w:ascii="Garamond" w:hAnsi="Garamond"/>
          <w:b/>
          <w:sz w:val="27"/>
          <w:szCs w:val="27"/>
        </w:rPr>
        <w:t>Padre Angelo</w:t>
      </w:r>
      <w:r w:rsidRPr="004318F3">
        <w:rPr>
          <w:rFonts w:ascii="Garamond" w:hAnsi="Garamond"/>
          <w:b/>
          <w:sz w:val="27"/>
          <w:szCs w:val="27"/>
        </w:rPr>
        <w:t xml:space="preserve"> Gatto</w:t>
      </w:r>
    </w:p>
    <w:p w:rsidR="004318F3" w:rsidRDefault="004318F3" w:rsidP="00B13426">
      <w:pPr>
        <w:spacing w:after="120" w:line="240" w:lineRule="auto"/>
        <w:jc w:val="both"/>
        <w:rPr>
          <w:rFonts w:ascii="Garamond" w:hAnsi="Garamond"/>
          <w:sz w:val="27"/>
          <w:szCs w:val="27"/>
        </w:rPr>
      </w:pPr>
      <w:r>
        <w:rPr>
          <w:rFonts w:ascii="Garamond" w:hAnsi="Garamond"/>
          <w:sz w:val="27"/>
          <w:szCs w:val="27"/>
        </w:rPr>
        <w:t>Evidenzia l’importanza di Gruppi di Mutuo Aiuto per l’ascolto e la condivisione</w:t>
      </w:r>
    </w:p>
    <w:p w:rsidR="001D583B" w:rsidRPr="001C2CE2" w:rsidRDefault="001D583B" w:rsidP="00B13426">
      <w:pPr>
        <w:spacing w:after="120" w:line="240" w:lineRule="auto"/>
        <w:jc w:val="both"/>
        <w:rPr>
          <w:rFonts w:ascii="Garamond" w:hAnsi="Garamond"/>
          <w:b/>
          <w:sz w:val="27"/>
          <w:szCs w:val="27"/>
        </w:rPr>
      </w:pPr>
      <w:r w:rsidRPr="001C2CE2">
        <w:rPr>
          <w:rFonts w:ascii="Garamond" w:hAnsi="Garamond"/>
          <w:b/>
          <w:sz w:val="27"/>
          <w:szCs w:val="27"/>
        </w:rPr>
        <w:t>-Don Luca</w:t>
      </w:r>
      <w:r w:rsidR="00905DB1">
        <w:rPr>
          <w:rFonts w:ascii="Garamond" w:hAnsi="Garamond"/>
          <w:b/>
          <w:sz w:val="27"/>
          <w:szCs w:val="27"/>
        </w:rPr>
        <w:t xml:space="preserve"> Andreani</w:t>
      </w:r>
    </w:p>
    <w:p w:rsidR="001C2CE2" w:rsidRDefault="001C2CE2" w:rsidP="00B13426">
      <w:pPr>
        <w:spacing w:after="120" w:line="240" w:lineRule="auto"/>
        <w:jc w:val="both"/>
        <w:rPr>
          <w:rFonts w:ascii="Garamond" w:hAnsi="Garamond"/>
          <w:sz w:val="27"/>
          <w:szCs w:val="27"/>
        </w:rPr>
      </w:pPr>
      <w:r>
        <w:rPr>
          <w:rFonts w:ascii="Garamond" w:hAnsi="Garamond"/>
          <w:sz w:val="27"/>
          <w:szCs w:val="27"/>
        </w:rPr>
        <w:t>Descrizione del Progetto di Sant’Alò</w:t>
      </w:r>
    </w:p>
    <w:p w:rsidR="00B13426" w:rsidRDefault="00B13426" w:rsidP="00B13426">
      <w:pPr>
        <w:spacing w:after="120" w:line="240" w:lineRule="auto"/>
        <w:jc w:val="both"/>
        <w:rPr>
          <w:rFonts w:ascii="Garamond" w:hAnsi="Garamond"/>
          <w:sz w:val="27"/>
          <w:szCs w:val="27"/>
        </w:rPr>
      </w:pPr>
    </w:p>
    <w:p w:rsidR="001D583B" w:rsidRDefault="001D583B" w:rsidP="00B13426">
      <w:pPr>
        <w:spacing w:after="120" w:line="240" w:lineRule="auto"/>
        <w:jc w:val="both"/>
        <w:rPr>
          <w:rFonts w:ascii="Garamond" w:hAnsi="Garamond"/>
          <w:sz w:val="27"/>
          <w:szCs w:val="27"/>
        </w:rPr>
      </w:pPr>
      <w:r>
        <w:rPr>
          <w:rFonts w:ascii="Garamond" w:hAnsi="Garamond"/>
          <w:sz w:val="27"/>
          <w:szCs w:val="27"/>
        </w:rPr>
        <w:t xml:space="preserve">-Recita della preghiera di fine lavori </w:t>
      </w:r>
    </w:p>
    <w:p w:rsidR="00B13426" w:rsidRDefault="00CA5ADC" w:rsidP="00B13426">
      <w:pPr>
        <w:spacing w:after="120" w:line="240" w:lineRule="auto"/>
        <w:jc w:val="both"/>
        <w:rPr>
          <w:rFonts w:ascii="Garamond" w:hAnsi="Garamond"/>
          <w:sz w:val="27"/>
          <w:szCs w:val="27"/>
        </w:rPr>
      </w:pPr>
      <w:r>
        <w:rPr>
          <w:rFonts w:ascii="Garamond" w:hAnsi="Garamond"/>
          <w:sz w:val="27"/>
          <w:szCs w:val="27"/>
        </w:rPr>
        <w:t>La seduta viene chiusa alle ore 20.00</w:t>
      </w:r>
    </w:p>
    <w:p w:rsidR="00CA5ADC" w:rsidRDefault="00CA5ADC" w:rsidP="00B13426">
      <w:pPr>
        <w:spacing w:after="120" w:line="240" w:lineRule="auto"/>
        <w:jc w:val="both"/>
        <w:rPr>
          <w:rFonts w:ascii="Garamond" w:hAnsi="Garamond"/>
          <w:sz w:val="27"/>
          <w:szCs w:val="27"/>
        </w:rPr>
      </w:pPr>
    </w:p>
    <w:p w:rsidR="00905DB1" w:rsidRDefault="00CA5ADC" w:rsidP="00B13426">
      <w:pPr>
        <w:spacing w:after="120" w:line="240" w:lineRule="auto"/>
        <w:jc w:val="both"/>
        <w:rPr>
          <w:rFonts w:ascii="Garamond" w:hAnsi="Garamond"/>
          <w:sz w:val="27"/>
          <w:szCs w:val="27"/>
        </w:rPr>
      </w:pPr>
      <w:r>
        <w:rPr>
          <w:rFonts w:ascii="Garamond" w:hAnsi="Garamond"/>
          <w:sz w:val="27"/>
          <w:szCs w:val="27"/>
        </w:rPr>
        <w:t>I Segretari redattor</w:t>
      </w:r>
      <w:r w:rsidR="00905DB1">
        <w:rPr>
          <w:rFonts w:ascii="Garamond" w:hAnsi="Garamond"/>
          <w:sz w:val="27"/>
          <w:szCs w:val="27"/>
        </w:rPr>
        <w:t>i</w:t>
      </w:r>
    </w:p>
    <w:p w:rsidR="00905DB1" w:rsidRDefault="00905DB1" w:rsidP="00B13426">
      <w:pPr>
        <w:spacing w:after="120" w:line="240" w:lineRule="auto"/>
        <w:jc w:val="both"/>
        <w:rPr>
          <w:rFonts w:ascii="Garamond" w:hAnsi="Garamond"/>
          <w:sz w:val="27"/>
          <w:szCs w:val="27"/>
        </w:rPr>
      </w:pPr>
      <w:r>
        <w:rPr>
          <w:rFonts w:ascii="Garamond" w:hAnsi="Garamond"/>
          <w:sz w:val="27"/>
          <w:szCs w:val="27"/>
        </w:rPr>
        <w:t>Diego Piergrossi</w:t>
      </w:r>
    </w:p>
    <w:p w:rsidR="00B13426" w:rsidRDefault="00905DB1" w:rsidP="00B13426">
      <w:pPr>
        <w:spacing w:after="120" w:line="240" w:lineRule="auto"/>
        <w:jc w:val="both"/>
        <w:rPr>
          <w:rFonts w:ascii="Garamond" w:hAnsi="Garamond"/>
          <w:sz w:val="27"/>
          <w:szCs w:val="27"/>
        </w:rPr>
      </w:pPr>
      <w:r>
        <w:rPr>
          <w:rFonts w:ascii="Garamond" w:hAnsi="Garamond"/>
          <w:sz w:val="27"/>
          <w:szCs w:val="27"/>
        </w:rPr>
        <w:t>Francesco Meschini</w:t>
      </w:r>
      <w:r w:rsidR="00CA5ADC">
        <w:rPr>
          <w:rFonts w:ascii="Garamond" w:hAnsi="Garamond"/>
          <w:sz w:val="27"/>
          <w:szCs w:val="27"/>
        </w:rPr>
        <w:t xml:space="preserve"> </w:t>
      </w:r>
      <w:r w:rsidR="00CA5ADC">
        <w:rPr>
          <w:rFonts w:ascii="Garamond" w:hAnsi="Garamond"/>
          <w:sz w:val="27"/>
          <w:szCs w:val="27"/>
        </w:rPr>
        <w:tab/>
      </w:r>
      <w:r w:rsidR="00CA5ADC">
        <w:rPr>
          <w:rFonts w:ascii="Garamond" w:hAnsi="Garamond"/>
          <w:sz w:val="27"/>
          <w:szCs w:val="27"/>
        </w:rPr>
        <w:tab/>
      </w:r>
      <w:r w:rsidR="00CA5ADC">
        <w:rPr>
          <w:rFonts w:ascii="Garamond" w:hAnsi="Garamond"/>
          <w:sz w:val="27"/>
          <w:szCs w:val="27"/>
        </w:rPr>
        <w:tab/>
      </w:r>
      <w:r w:rsidR="00CA5ADC">
        <w:rPr>
          <w:rFonts w:ascii="Garamond" w:hAnsi="Garamond"/>
          <w:sz w:val="27"/>
          <w:szCs w:val="27"/>
        </w:rPr>
        <w:tab/>
      </w:r>
      <w:r w:rsidR="00CA5ADC">
        <w:rPr>
          <w:rFonts w:ascii="Garamond" w:hAnsi="Garamond"/>
          <w:sz w:val="27"/>
          <w:szCs w:val="27"/>
        </w:rPr>
        <w:tab/>
      </w:r>
      <w:r w:rsidR="00CA5ADC">
        <w:rPr>
          <w:rFonts w:ascii="Garamond" w:hAnsi="Garamond"/>
          <w:sz w:val="27"/>
          <w:szCs w:val="27"/>
        </w:rPr>
        <w:tab/>
      </w:r>
    </w:p>
    <w:p w:rsidR="00B13426" w:rsidRDefault="00B13426" w:rsidP="00B13426">
      <w:pPr>
        <w:spacing w:after="120" w:line="240" w:lineRule="auto"/>
        <w:jc w:val="both"/>
        <w:rPr>
          <w:rFonts w:ascii="Garamond" w:hAnsi="Garamond"/>
          <w:sz w:val="27"/>
          <w:szCs w:val="27"/>
        </w:rPr>
      </w:pPr>
    </w:p>
    <w:p w:rsidR="00262FA1" w:rsidRDefault="00262FA1"/>
    <w:sectPr w:rsidR="00262FA1" w:rsidSect="00403D2E">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68B" w:rsidRDefault="0005268B">
      <w:pPr>
        <w:spacing w:after="0" w:line="240" w:lineRule="auto"/>
      </w:pPr>
      <w:r>
        <w:separator/>
      </w:r>
    </w:p>
  </w:endnote>
  <w:endnote w:type="continuationSeparator" w:id="0">
    <w:p w:rsidR="0005268B" w:rsidRDefault="0005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022660"/>
      <w:docPartObj>
        <w:docPartGallery w:val="Page Numbers (Bottom of Page)"/>
        <w:docPartUnique/>
      </w:docPartObj>
    </w:sdtPr>
    <w:sdtEndPr/>
    <w:sdtContent>
      <w:p w:rsidR="00200CDF" w:rsidRDefault="00EB0661">
        <w:pPr>
          <w:pStyle w:val="Pidipagina"/>
          <w:jc w:val="right"/>
        </w:pPr>
        <w:r>
          <w:fldChar w:fldCharType="begin"/>
        </w:r>
        <w:r>
          <w:instrText>PAGE   \* MERGEFORMAT</w:instrText>
        </w:r>
        <w:r>
          <w:fldChar w:fldCharType="separate"/>
        </w:r>
        <w:r>
          <w:rPr>
            <w:noProof/>
          </w:rPr>
          <w:t>3</w:t>
        </w:r>
        <w:r>
          <w:fldChar w:fldCharType="end"/>
        </w:r>
      </w:p>
    </w:sdtContent>
  </w:sdt>
  <w:p w:rsidR="00196AEF" w:rsidRDefault="000526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68B" w:rsidRDefault="0005268B">
      <w:pPr>
        <w:spacing w:after="0" w:line="240" w:lineRule="auto"/>
      </w:pPr>
      <w:r>
        <w:separator/>
      </w:r>
    </w:p>
  </w:footnote>
  <w:footnote w:type="continuationSeparator" w:id="0">
    <w:p w:rsidR="0005268B" w:rsidRDefault="00052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1BBE"/>
    <w:multiLevelType w:val="hybridMultilevel"/>
    <w:tmpl w:val="FBA47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46064"/>
    <w:multiLevelType w:val="hybridMultilevel"/>
    <w:tmpl w:val="69BCC43C"/>
    <w:lvl w:ilvl="0" w:tplc="04100001">
      <w:start w:val="1"/>
      <w:numFmt w:val="bullet"/>
      <w:lvlText w:val=""/>
      <w:lvlJc w:val="left"/>
      <w:pPr>
        <w:ind w:left="901" w:hanging="360"/>
      </w:pPr>
      <w:rPr>
        <w:rFonts w:ascii="Symbol" w:hAnsi="Symbol" w:hint="default"/>
      </w:rPr>
    </w:lvl>
    <w:lvl w:ilvl="1" w:tplc="04100003" w:tentative="1">
      <w:start w:val="1"/>
      <w:numFmt w:val="bullet"/>
      <w:lvlText w:val="o"/>
      <w:lvlJc w:val="left"/>
      <w:pPr>
        <w:ind w:left="1621" w:hanging="360"/>
      </w:pPr>
      <w:rPr>
        <w:rFonts w:ascii="Courier New" w:hAnsi="Courier New" w:cs="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cs="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cs="Courier New" w:hint="default"/>
      </w:rPr>
    </w:lvl>
    <w:lvl w:ilvl="8" w:tplc="04100005" w:tentative="1">
      <w:start w:val="1"/>
      <w:numFmt w:val="bullet"/>
      <w:lvlText w:val=""/>
      <w:lvlJc w:val="left"/>
      <w:pPr>
        <w:ind w:left="6661" w:hanging="360"/>
      </w:pPr>
      <w:rPr>
        <w:rFonts w:ascii="Wingdings" w:hAnsi="Wingdings" w:hint="default"/>
      </w:rPr>
    </w:lvl>
  </w:abstractNum>
  <w:abstractNum w:abstractNumId="2" w15:restartNumberingAfterBreak="0">
    <w:nsid w:val="64BF31EF"/>
    <w:multiLevelType w:val="hybridMultilevel"/>
    <w:tmpl w:val="D022479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DA7739B"/>
    <w:multiLevelType w:val="hybridMultilevel"/>
    <w:tmpl w:val="F2F6510A"/>
    <w:lvl w:ilvl="0" w:tplc="04100001">
      <w:start w:val="1"/>
      <w:numFmt w:val="bullet"/>
      <w:lvlText w:val=""/>
      <w:lvlJc w:val="left"/>
      <w:pPr>
        <w:ind w:left="901" w:hanging="360"/>
      </w:pPr>
      <w:rPr>
        <w:rFonts w:ascii="Symbol" w:hAnsi="Symbol" w:hint="default"/>
      </w:rPr>
    </w:lvl>
    <w:lvl w:ilvl="1" w:tplc="04100003" w:tentative="1">
      <w:start w:val="1"/>
      <w:numFmt w:val="bullet"/>
      <w:lvlText w:val="o"/>
      <w:lvlJc w:val="left"/>
      <w:pPr>
        <w:ind w:left="1621" w:hanging="360"/>
      </w:pPr>
      <w:rPr>
        <w:rFonts w:ascii="Courier New" w:hAnsi="Courier New" w:cs="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cs="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cs="Courier New" w:hint="default"/>
      </w:rPr>
    </w:lvl>
    <w:lvl w:ilvl="8" w:tplc="04100005" w:tentative="1">
      <w:start w:val="1"/>
      <w:numFmt w:val="bullet"/>
      <w:lvlText w:val=""/>
      <w:lvlJc w:val="left"/>
      <w:pPr>
        <w:ind w:left="6661"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26"/>
    <w:rsid w:val="0005268B"/>
    <w:rsid w:val="001C2CE2"/>
    <w:rsid w:val="001D583B"/>
    <w:rsid w:val="00262FA1"/>
    <w:rsid w:val="004318F3"/>
    <w:rsid w:val="00640FE6"/>
    <w:rsid w:val="008147B5"/>
    <w:rsid w:val="008E6A9D"/>
    <w:rsid w:val="00905DB1"/>
    <w:rsid w:val="00996873"/>
    <w:rsid w:val="00B13426"/>
    <w:rsid w:val="00BE4861"/>
    <w:rsid w:val="00C32A18"/>
    <w:rsid w:val="00CA5ADC"/>
    <w:rsid w:val="00EB0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999D"/>
  <w15:chartTrackingRefBased/>
  <w15:docId w15:val="{890F7B6F-3BB7-48DC-9745-B92DCAF8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342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13426"/>
    <w:pPr>
      <w:tabs>
        <w:tab w:val="center" w:pos="4819"/>
        <w:tab w:val="right" w:pos="9638"/>
      </w:tabs>
      <w:spacing w:after="0" w:line="240" w:lineRule="auto"/>
    </w:pPr>
    <w:rPr>
      <w:rFonts w:eastAsia="Times New Roman" w:cs="Times New Roman"/>
    </w:rPr>
  </w:style>
  <w:style w:type="character" w:customStyle="1" w:styleId="PidipaginaCarattere">
    <w:name w:val="Piè di pagina Carattere"/>
    <w:basedOn w:val="Carpredefinitoparagrafo"/>
    <w:link w:val="Pidipagina"/>
    <w:uiPriority w:val="99"/>
    <w:rsid w:val="00B13426"/>
    <w:rPr>
      <w:rFonts w:eastAsia="Times New Roman" w:cs="Times New Roman"/>
    </w:rPr>
  </w:style>
  <w:style w:type="paragraph" w:styleId="NormaleWeb">
    <w:name w:val="Normal (Web)"/>
    <w:basedOn w:val="Normale"/>
    <w:uiPriority w:val="99"/>
    <w:rsid w:val="00B13426"/>
    <w:pPr>
      <w:spacing w:before="100" w:after="100" w:line="240" w:lineRule="auto"/>
    </w:pPr>
    <w:rPr>
      <w:rFonts w:ascii="Times New Roman" w:eastAsia="Times New Roman" w:hAnsi="Times New Roman" w:cs="Times New Roman"/>
      <w:kern w:val="1"/>
      <w:sz w:val="24"/>
      <w:szCs w:val="24"/>
      <w:lang w:eastAsia="ar-SA"/>
    </w:rPr>
  </w:style>
  <w:style w:type="paragraph" w:customStyle="1" w:styleId="03TITOLETTOparagrafo">
    <w:name w:val="03 TITOLETTO paragrafo"/>
    <w:next w:val="Normale"/>
    <w:qFormat/>
    <w:rsid w:val="00B13426"/>
    <w:pPr>
      <w:keepNext/>
      <w:spacing w:before="300" w:line="240" w:lineRule="auto"/>
    </w:pPr>
    <w:rPr>
      <w:rFonts w:ascii="Arial" w:eastAsia="Times New Roman" w:hAnsi="Arial" w:cs="Arial"/>
      <w:b/>
      <w:sz w:val="24"/>
      <w:szCs w:val="24"/>
      <w:lang w:eastAsia="it-IT"/>
    </w:rPr>
  </w:style>
  <w:style w:type="paragraph" w:styleId="Paragrafoelenco">
    <w:name w:val="List Paragraph"/>
    <w:basedOn w:val="Normale"/>
    <w:uiPriority w:val="34"/>
    <w:qFormat/>
    <w:rsid w:val="00B1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Piergrossi Diego</dc:creator>
  <cp:keywords/>
  <dc:description/>
  <cp:lastModifiedBy>Utente</cp:lastModifiedBy>
  <cp:revision>3</cp:revision>
  <dcterms:created xsi:type="dcterms:W3CDTF">2023-05-18T08:33:00Z</dcterms:created>
  <dcterms:modified xsi:type="dcterms:W3CDTF">2023-05-18T08:38:00Z</dcterms:modified>
</cp:coreProperties>
</file>